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C940D">
      <w:pPr>
        <w:spacing w:line="560" w:lineRule="exact"/>
        <w:ind w:left="0" w:leftChars="0" w:firstLine="638" w:firstLineChars="145"/>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广州中医药大学第一附属医院白云医院</w:t>
      </w:r>
    </w:p>
    <w:p w14:paraId="0609BB30">
      <w:pPr>
        <w:spacing w:line="560" w:lineRule="exact"/>
        <w:ind w:firstLine="880" w:firstLineChars="200"/>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智慧医院信息化建设一期项目</w:t>
      </w:r>
    </w:p>
    <w:p w14:paraId="23B3EAC6">
      <w:pPr>
        <w:spacing w:line="560" w:lineRule="exact"/>
        <w:ind w:firstLine="880" w:firstLineChars="200"/>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监理服务调研公告</w:t>
      </w:r>
    </w:p>
    <w:p w14:paraId="543947C1">
      <w:pPr>
        <w:spacing w:line="560" w:lineRule="exact"/>
        <w:ind w:firstLine="640" w:firstLineChars="200"/>
        <w:rPr>
          <w:rFonts w:ascii="仿宋" w:hAnsi="仿宋" w:eastAsia="仿宋"/>
          <w:sz w:val="32"/>
          <w:szCs w:val="32"/>
        </w:rPr>
      </w:pPr>
      <w:r>
        <w:rPr>
          <w:rFonts w:hint="eastAsia" w:ascii="仿宋" w:hAnsi="仿宋" w:eastAsia="仿宋"/>
          <w:sz w:val="32"/>
          <w:szCs w:val="32"/>
        </w:rPr>
        <w:t>一、项目概况：</w:t>
      </w:r>
    </w:p>
    <w:p w14:paraId="34E688BC">
      <w:pPr>
        <w:spacing w:line="560" w:lineRule="exact"/>
        <w:ind w:firstLine="640" w:firstLineChars="200"/>
        <w:jc w:val="both"/>
        <w:rPr>
          <w:rFonts w:hint="eastAsia" w:ascii="仿宋" w:hAnsi="仿宋" w:eastAsia="仿宋"/>
          <w:sz w:val="32"/>
          <w:szCs w:val="32"/>
        </w:rPr>
      </w:pPr>
      <w:r>
        <w:rPr>
          <w:rFonts w:hint="eastAsia" w:ascii="仿宋" w:hAnsi="仿宋" w:eastAsia="仿宋"/>
          <w:sz w:val="32"/>
          <w:szCs w:val="32"/>
        </w:rPr>
        <w:t>（一）需求调研目的：</w:t>
      </w:r>
      <w:r>
        <w:rPr>
          <w:rFonts w:hint="eastAsia" w:ascii="仿宋" w:hAnsi="仿宋" w:eastAsia="仿宋"/>
          <w:sz w:val="32"/>
          <w:szCs w:val="32"/>
          <w:lang w:val="en-US" w:eastAsia="zh-CN"/>
        </w:rPr>
        <w:t>智慧医院信息化建设一期项目监理服务</w:t>
      </w:r>
      <w:r>
        <w:rPr>
          <w:rFonts w:hint="eastAsia" w:ascii="仿宋" w:hAnsi="仿宋" w:eastAsia="仿宋"/>
          <w:sz w:val="32"/>
          <w:szCs w:val="32"/>
        </w:rPr>
        <w:t>。</w:t>
      </w:r>
    </w:p>
    <w:p w14:paraId="720CA7F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（二）本项目地点：广州市白云区人和镇鹤龙七路2号。</w:t>
      </w:r>
    </w:p>
    <w:p w14:paraId="1C7AAF3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二、项目需求：</w:t>
      </w:r>
    </w:p>
    <w:p w14:paraId="73185C02">
      <w:pPr>
        <w:spacing w:line="560" w:lineRule="exact"/>
        <w:ind w:firstLine="640" w:firstLineChars="200"/>
        <w:jc w:val="both"/>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详见公告附件《广州中医药大学第一附属医院白云医院</w:t>
      </w:r>
      <w:r>
        <w:rPr>
          <w:rFonts w:hint="eastAsia" w:ascii="仿宋" w:hAnsi="仿宋" w:eastAsia="仿宋"/>
          <w:color w:val="000000" w:themeColor="text1"/>
          <w:sz w:val="32"/>
          <w:szCs w:val="32"/>
          <w:lang w:val="en-US" w:eastAsia="zh-CN"/>
          <w14:textFill>
            <w14:solidFill>
              <w14:schemeClr w14:val="tx1"/>
            </w14:solidFill>
          </w14:textFill>
        </w:rPr>
        <w:t>智慧医院信息化建设一期项目监理服务需求</w:t>
      </w:r>
      <w:r>
        <w:rPr>
          <w:rFonts w:hint="eastAsia" w:ascii="仿宋" w:hAnsi="仿宋" w:eastAsia="仿宋"/>
          <w:color w:val="000000" w:themeColor="text1"/>
          <w:sz w:val="32"/>
          <w:szCs w:val="32"/>
          <w14:textFill>
            <w14:solidFill>
              <w14:schemeClr w14:val="tx1"/>
            </w14:solidFill>
          </w14:textFill>
        </w:rPr>
        <w:t>报价清单》</w:t>
      </w:r>
    </w:p>
    <w:p w14:paraId="3E9C78C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三、报价要求：</w:t>
      </w:r>
    </w:p>
    <w:p w14:paraId="5E9CB64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根据项目需求附件中的报价单格式进行报价，包含但不限于人工费、安装费、调试费、管理费、利润、风险费、所有税费及国家政府的有关规费、社保金等。</w:t>
      </w:r>
    </w:p>
    <w:p w14:paraId="5BE251D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四、服务内容：</w:t>
      </w:r>
    </w:p>
    <w:p w14:paraId="2CE59B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华文仿宋"/>
          <w:color w:val="FF0000"/>
          <w:sz w:val="32"/>
          <w:szCs w:val="32"/>
          <w:lang w:eastAsia="zh-CN"/>
        </w:rPr>
      </w:pPr>
      <w:r>
        <w:rPr>
          <w:b w:val="0"/>
        </w:rPr>
        <w:t>根据</w:t>
      </w:r>
      <w:r>
        <w:rPr>
          <w:rFonts w:hint="eastAsia"/>
          <w:b w:val="0"/>
        </w:rPr>
        <w:t>国家电子政务、</w:t>
      </w:r>
      <w:r>
        <w:rPr>
          <w:rFonts w:hint="eastAsia"/>
          <w:b w:val="0"/>
          <w:lang w:val="en-US" w:eastAsia="zh-CN"/>
        </w:rPr>
        <w:t>广东省政务</w:t>
      </w:r>
      <w:r>
        <w:rPr>
          <w:rFonts w:hint="eastAsia"/>
          <w:b w:val="0"/>
        </w:rPr>
        <w:t>信息化项目管理等办法</w:t>
      </w:r>
      <w:r>
        <w:rPr>
          <w:b w:val="0"/>
        </w:rPr>
        <w:t>要求，</w:t>
      </w:r>
      <w:r>
        <w:rPr>
          <w:rFonts w:hint="eastAsia"/>
          <w:b w:val="0"/>
          <w:lang w:eastAsia="zh-CN"/>
        </w:rPr>
        <w:t>在智慧医院信息化建设一期</w:t>
      </w:r>
      <w:r>
        <w:rPr>
          <w:b w:val="0"/>
        </w:rPr>
        <w:t>项目建设过程中，由专业监理公司负</w:t>
      </w:r>
      <w:r>
        <w:rPr>
          <w:rFonts w:hint="eastAsia"/>
          <w:b w:val="0"/>
        </w:rPr>
        <w:t>责</w:t>
      </w:r>
      <w:r>
        <w:rPr>
          <w:b w:val="0"/>
        </w:rPr>
        <w:t>项目的</w:t>
      </w:r>
      <w:r>
        <w:rPr>
          <w:rFonts w:hint="eastAsia"/>
          <w:b w:val="0"/>
        </w:rPr>
        <w:t>全过程</w:t>
      </w:r>
      <w:r>
        <w:rPr>
          <w:b w:val="0"/>
        </w:rPr>
        <w:t>监理工作，及时发现工程项目中存在的漏洞并进行整改，提高项目建设质量，规范项目验收流程，从而达到加强信息化项目管理的目的。</w:t>
      </w:r>
      <w:r>
        <w:rPr>
          <w:rFonts w:hint="eastAsia"/>
          <w:b w:val="0"/>
          <w:lang w:eastAsia="zh-CN"/>
        </w:rPr>
        <w:t>项目清单详见附件《智慧医院信息化建设一期项目清单》。</w:t>
      </w:r>
    </w:p>
    <w:p w14:paraId="0B57CE3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五、资质标准</w:t>
      </w:r>
    </w:p>
    <w:p w14:paraId="6C9C2B1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参与单位必须符合《政府采购法》第二十二条规定的条件：</w:t>
      </w:r>
    </w:p>
    <w:p w14:paraId="109E174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（一）参与单位必须是中华人民共和国境内的独立法人企业或其他组织。</w:t>
      </w:r>
    </w:p>
    <w:p w14:paraId="764F9D1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（二）参与单位有效证件：营业执照副本、组织机构代码证副本（如有）、国税和地税税务登记证副本或三证合一的营业执照副本、法定代表人（或负责人）身份证。</w:t>
      </w:r>
    </w:p>
    <w:p w14:paraId="7F7C89CE">
      <w:pPr>
        <w:spacing w:line="560" w:lineRule="exact"/>
        <w:ind w:firstLine="640" w:firstLineChars="200"/>
        <w:rPr>
          <w:rFonts w:ascii="仿宋" w:hAnsi="仿宋" w:eastAsia="仿宋"/>
          <w:sz w:val="32"/>
          <w:szCs w:val="32"/>
        </w:rPr>
      </w:pPr>
      <w:r>
        <w:rPr>
          <w:rFonts w:hint="eastAsia" w:ascii="仿宋" w:hAnsi="仿宋" w:eastAsia="仿宋"/>
          <w:sz w:val="32"/>
          <w:szCs w:val="32"/>
        </w:rPr>
        <w:t>（三）参与单位响应参数需求应具体、明确，含糊不清、不确切或伪造、变造证明材料的，构成提供虚假材料的，移送监管部门查处。参与单位必须承诺提供厂商原装、全新的、符合国家及用户提出的有关质量标准的设备，所提供商品必需要满足需求文件中有关参数。</w:t>
      </w:r>
    </w:p>
    <w:p w14:paraId="359A35E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（四）参与单位需具备项目建设相关资质。</w:t>
      </w:r>
    </w:p>
    <w:p w14:paraId="355B41C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六、响应资料要求</w:t>
      </w:r>
    </w:p>
    <w:p w14:paraId="79E2265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封面和目录（封面主要信息：项目名称、公司、项目联系人、联系电话等，目录按下列顺序编排，写明页码）</w:t>
      </w:r>
    </w:p>
    <w:p w14:paraId="5A5C8EA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（一）生产厂家证件（营业执照、相关经营许可证等，复印件加盖鲜章）</w:t>
      </w:r>
    </w:p>
    <w:p w14:paraId="0095440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（二）供应商有限证件（营业执照、相关经营许可证等，复印件加盖鲜章</w:t>
      </w:r>
    </w:p>
    <w:p w14:paraId="0A77234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（三）法定代表人／负责人资格证明书（加盖鲜章）</w:t>
      </w:r>
    </w:p>
    <w:p w14:paraId="0899463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（四）法定代表人／负责人授权委托书（加盖鲜章）</w:t>
      </w:r>
    </w:p>
    <w:p w14:paraId="48CC6B6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（五）厂家售后服务授权书（如有请提供，加盖鲜章）</w:t>
      </w:r>
    </w:p>
    <w:p w14:paraId="49F45A72">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（六）项目报价单（加盖鲜章）</w:t>
      </w:r>
    </w:p>
    <w:p w14:paraId="3FFB4663">
      <w:pPr>
        <w:spacing w:line="560" w:lineRule="exact"/>
        <w:ind w:firstLine="640" w:firstLineChars="200"/>
        <w:rPr>
          <w:rFonts w:ascii="仿宋" w:hAnsi="仿宋" w:eastAsia="仿宋"/>
          <w:sz w:val="32"/>
          <w:szCs w:val="32"/>
        </w:rPr>
      </w:pPr>
      <w:r>
        <w:rPr>
          <w:rFonts w:hint="eastAsia" w:ascii="仿宋" w:hAnsi="仿宋" w:eastAsia="仿宋"/>
          <w:sz w:val="32"/>
          <w:szCs w:val="32"/>
        </w:rPr>
        <w:t>（七）项目建设配置清单及常规全新配置优惠价清单（加盖鲜章）</w:t>
      </w:r>
    </w:p>
    <w:p w14:paraId="4BE320C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 xml:space="preserve"> （八）此类项目的以往医院（三甲优先）的合同或发票复印件（加盖鲜章）</w:t>
      </w:r>
    </w:p>
    <w:p w14:paraId="12DA183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注意：</w:t>
      </w:r>
    </w:p>
    <w:p w14:paraId="1B154FC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有知识产权、代理权等方面纠纷的供应商及产品不予考虑。</w:t>
      </w:r>
    </w:p>
    <w:p w14:paraId="36A62E3C">
      <w:pPr>
        <w:spacing w:line="560" w:lineRule="exact"/>
        <w:ind w:firstLine="640" w:firstLineChars="200"/>
        <w:rPr>
          <w:rFonts w:ascii="仿宋" w:hAnsi="仿宋" w:eastAsia="仿宋"/>
          <w:sz w:val="32"/>
          <w:szCs w:val="32"/>
        </w:rPr>
      </w:pPr>
      <w:r>
        <w:rPr>
          <w:rFonts w:hint="eastAsia" w:ascii="仿宋" w:hAnsi="仿宋" w:eastAsia="仿宋"/>
          <w:sz w:val="32"/>
          <w:szCs w:val="32"/>
        </w:rPr>
        <w:t>广州中医药大学第一附属医院白云医院保留择优选择三家或以上供应商的权利，并优先考虑生产厂家或者一级代理报名参与项目。</w:t>
      </w:r>
    </w:p>
    <w:p w14:paraId="664D985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不得出现围标、陪标等违规行为，一经发现，将列入广州中医药大学第一附属医院白云医院供应商黑名单。</w:t>
      </w:r>
    </w:p>
    <w:p w14:paraId="56C316F0">
      <w:pPr>
        <w:spacing w:line="56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请有意向的供应商，自公告之日于2024年</w:t>
      </w:r>
      <w:r>
        <w:rPr>
          <w:rFonts w:hint="eastAsia" w:ascii="仿宋" w:hAnsi="仿宋" w:eastAsia="仿宋"/>
          <w:color w:val="auto"/>
          <w:sz w:val="32"/>
          <w:szCs w:val="32"/>
          <w:highlight w:val="none"/>
          <w:lang w:val="en-US" w:eastAsia="zh-CN"/>
        </w:rPr>
        <w:t>12</w:t>
      </w:r>
      <w:r>
        <w:rPr>
          <w:rFonts w:hint="eastAsia" w:ascii="仿宋" w:hAnsi="仿宋" w:eastAsia="仿宋"/>
          <w:color w:val="auto"/>
          <w:sz w:val="32"/>
          <w:szCs w:val="32"/>
          <w:highlight w:val="none"/>
        </w:rPr>
        <w:t>月</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日1</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0前按资质要求</w:t>
      </w:r>
      <w:r>
        <w:rPr>
          <w:rFonts w:hint="eastAsia" w:ascii="仿宋" w:hAnsi="仿宋" w:eastAsia="仿宋"/>
          <w:color w:val="auto"/>
          <w:sz w:val="32"/>
          <w:szCs w:val="32"/>
          <w:highlight w:val="none"/>
          <w:lang w:val="en-US" w:eastAsia="zh-CN"/>
        </w:rPr>
        <w:t>把响应文件资料邮寄至医院地址</w:t>
      </w:r>
      <w:r>
        <w:rPr>
          <w:rFonts w:hint="eastAsia" w:ascii="仿宋" w:hAnsi="仿宋" w:eastAsia="仿宋"/>
          <w:sz w:val="32"/>
          <w:szCs w:val="32"/>
        </w:rPr>
        <w:t>广州市白云区人和镇鹤龙七路2号</w:t>
      </w:r>
      <w:r>
        <w:rPr>
          <w:rFonts w:hint="eastAsia" w:ascii="仿宋" w:hAnsi="仿宋" w:eastAsia="仿宋"/>
          <w:color w:val="auto"/>
          <w:sz w:val="32"/>
          <w:szCs w:val="32"/>
          <w:highlight w:val="none"/>
        </w:rPr>
        <w:t>，截止日期以邮件发出时间为准；邮件主题命名格式：</w:t>
      </w:r>
      <w:r>
        <w:rPr>
          <w:rFonts w:hint="eastAsia" w:ascii="仿宋" w:hAnsi="仿宋" w:eastAsia="仿宋"/>
          <w:color w:val="auto"/>
          <w:sz w:val="32"/>
          <w:szCs w:val="32"/>
          <w:highlight w:val="none"/>
          <w:lang w:val="en-US" w:eastAsia="zh-CN"/>
        </w:rPr>
        <w:t>响应</w:t>
      </w:r>
      <w:r>
        <w:rPr>
          <w:rFonts w:hint="eastAsia" w:ascii="仿宋" w:hAnsi="仿宋" w:eastAsia="仿宋"/>
          <w:color w:val="auto"/>
          <w:sz w:val="32"/>
          <w:szCs w:val="32"/>
          <w:highlight w:val="none"/>
        </w:rPr>
        <w:t>资料:项目名称+公司名称；附件命名格式：项目名称+公司简称</w:t>
      </w:r>
      <w:r>
        <w:rPr>
          <w:rFonts w:hint="eastAsia" w:ascii="仿宋" w:hAnsi="仿宋" w:eastAsia="仿宋"/>
          <w:color w:val="auto"/>
          <w:sz w:val="32"/>
          <w:szCs w:val="32"/>
          <w:highlight w:val="none"/>
          <w:lang w:eastAsia="zh-CN"/>
        </w:rPr>
        <w:t>。</w:t>
      </w:r>
    </w:p>
    <w:p w14:paraId="520F228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七、其他要求</w:t>
      </w:r>
      <w:bookmarkStart w:id="0" w:name="_GoBack"/>
      <w:bookmarkEnd w:id="0"/>
    </w:p>
    <w:p w14:paraId="1592D03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（一）提供相关类似项目业绩（如合同复印件等）。</w:t>
      </w:r>
    </w:p>
    <w:p w14:paraId="76E7B2EA">
      <w:pPr>
        <w:spacing w:line="560" w:lineRule="exact"/>
        <w:ind w:firstLine="640" w:firstLineChars="200"/>
        <w:rPr>
          <w:rFonts w:ascii="仿宋" w:hAnsi="仿宋" w:eastAsia="仿宋"/>
          <w:sz w:val="32"/>
          <w:szCs w:val="32"/>
        </w:rPr>
      </w:pPr>
      <w:r>
        <w:rPr>
          <w:rFonts w:hint="eastAsia" w:ascii="仿宋" w:hAnsi="仿宋" w:eastAsia="仿宋"/>
          <w:sz w:val="32"/>
          <w:szCs w:val="32"/>
        </w:rPr>
        <w:t>（二）调研文件要求：6份（1正5副），开标前需密封，每份文件均需按序页码，双面打印。</w:t>
      </w:r>
    </w:p>
    <w:p w14:paraId="1078199B">
      <w:pPr>
        <w:spacing w:line="560" w:lineRule="exact"/>
        <w:ind w:firstLine="640" w:firstLineChars="200"/>
        <w:rPr>
          <w:rFonts w:hint="eastAsia" w:ascii="仿宋" w:hAnsi="仿宋" w:eastAsia="仿宋"/>
          <w:color w:val="FF0000"/>
          <w:sz w:val="32"/>
          <w:szCs w:val="32"/>
          <w:lang w:val="en-US" w:eastAsia="zh-CN"/>
        </w:rPr>
      </w:pPr>
      <w:r>
        <w:rPr>
          <w:rFonts w:hint="eastAsia" w:ascii="仿宋" w:hAnsi="仿宋" w:eastAsia="仿宋"/>
          <w:sz w:val="32"/>
          <w:szCs w:val="32"/>
        </w:rPr>
        <w:t>八、联系人：</w:t>
      </w:r>
      <w:r>
        <w:rPr>
          <w:rFonts w:hint="eastAsia" w:ascii="仿宋" w:hAnsi="仿宋" w:eastAsia="仿宋"/>
          <w:color w:val="000000" w:themeColor="text1"/>
          <w:sz w:val="32"/>
          <w:szCs w:val="32"/>
          <w:lang w:val="en-US" w:eastAsia="zh-CN"/>
          <w14:textFill>
            <w14:solidFill>
              <w14:schemeClr w14:val="tx1"/>
            </w14:solidFill>
          </w14:textFill>
        </w:rPr>
        <w:t>曾宇健：</w:t>
      </w:r>
      <w:r>
        <w:rPr>
          <w:rFonts w:hint="eastAsia" w:ascii="仿宋" w:hAnsi="仿宋" w:eastAsia="仿宋"/>
          <w:sz w:val="32"/>
          <w:szCs w:val="32"/>
          <w:lang w:val="en-US" w:eastAsia="zh-CN"/>
        </w:rPr>
        <w:t>020-15112044959</w:t>
      </w:r>
    </w:p>
    <w:p w14:paraId="44C2DF2A">
      <w:pPr>
        <w:spacing w:line="560" w:lineRule="exact"/>
        <w:ind w:firstLine="640" w:firstLineChars="200"/>
        <w:rPr>
          <w:rFonts w:ascii="仿宋" w:hAnsi="仿宋" w:eastAsia="仿宋"/>
          <w:sz w:val="32"/>
          <w:szCs w:val="32"/>
        </w:rPr>
      </w:pPr>
      <w:r>
        <w:rPr>
          <w:rFonts w:hint="eastAsia" w:ascii="仿宋" w:hAnsi="仿宋" w:eastAsia="仿宋"/>
          <w:sz w:val="32"/>
          <w:szCs w:val="32"/>
        </w:rPr>
        <w:t>九、咨询时间：上午8:00-12:00，下午14:00－</w:t>
      </w:r>
      <w:r>
        <w:rPr>
          <w:rFonts w:ascii="仿宋" w:hAnsi="仿宋" w:eastAsia="仿宋"/>
          <w:sz w:val="32"/>
          <w:szCs w:val="32"/>
        </w:rPr>
        <w:t>17:00</w:t>
      </w:r>
    </w:p>
    <w:p w14:paraId="6566149F">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广州中医药大学第一附属医院白云医院</w:t>
      </w:r>
      <w:r>
        <w:rPr>
          <w:rFonts w:hint="eastAsia" w:ascii="仿宋" w:hAnsi="仿宋" w:eastAsia="仿宋"/>
          <w:sz w:val="32"/>
          <w:szCs w:val="32"/>
          <w:lang w:eastAsia="zh-CN"/>
        </w:rPr>
        <w:t>网络信息管理科</w:t>
      </w:r>
    </w:p>
    <w:p w14:paraId="39B1CBA8">
      <w:pPr>
        <w:spacing w:line="560" w:lineRule="exact"/>
        <w:ind w:firstLine="640" w:firstLineChars="200"/>
        <w:jc w:val="right"/>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2024年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26</w:t>
      </w:r>
      <w:r>
        <w:rPr>
          <w:rFonts w:hint="eastAsia" w:ascii="仿宋" w:hAnsi="仿宋" w:eastAsia="仿宋"/>
          <w:color w:val="000000" w:themeColor="text1"/>
          <w:sz w:val="32"/>
          <w:szCs w:val="32"/>
          <w14:textFill>
            <w14:solidFill>
              <w14:schemeClr w14:val="tx1"/>
            </w14:solidFill>
          </w14:textFill>
        </w:rPr>
        <w:t>日</w:t>
      </w:r>
    </w:p>
    <w:p w14:paraId="0FB5A8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yMTM0OWRiZTlkOWU0NTJkMmRlMTMzOTFhZTRmMTEifQ=="/>
  </w:docVars>
  <w:rsids>
    <w:rsidRoot w:val="38FF73AD"/>
    <w:rsid w:val="0DF17C4F"/>
    <w:rsid w:val="12BD54C2"/>
    <w:rsid w:val="14DF70A3"/>
    <w:rsid w:val="22C9728B"/>
    <w:rsid w:val="33844D6B"/>
    <w:rsid w:val="38FF73AD"/>
    <w:rsid w:val="456A6C0B"/>
    <w:rsid w:val="51EF545C"/>
    <w:rsid w:val="616D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仿宋" w:cs="Times New Roman"/>
      <w:kern w:val="2"/>
      <w:sz w:val="32"/>
      <w:szCs w:val="22"/>
      <w:lang w:val="en-US" w:eastAsia="zh-CN" w:bidi="ar-SA"/>
    </w:rPr>
  </w:style>
  <w:style w:type="paragraph" w:styleId="2">
    <w:name w:val="heading 1"/>
    <w:basedOn w:val="1"/>
    <w:next w:val="1"/>
    <w:qFormat/>
    <w:uiPriority w:val="0"/>
    <w:pPr>
      <w:keepNext/>
      <w:keepLines/>
      <w:spacing w:before="10" w:beforeLines="0" w:beforeAutospacing="0" w:after="10" w:afterLines="0" w:afterAutospacing="0" w:line="240" w:lineRule="auto"/>
      <w:outlineLvl w:val="0"/>
    </w:pPr>
    <w:rPr>
      <w:rFonts w:asciiTheme="minorAscii" w:hAnsiTheme="minorAscii" w:eastAsiaTheme="majorEastAsia"/>
      <w:b/>
      <w:kern w:val="44"/>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1288</Words>
  <Characters>1350</Characters>
  <Lines>0</Lines>
  <Paragraphs>0</Paragraphs>
  <TotalTime>1</TotalTime>
  <ScaleCrop>false</ScaleCrop>
  <LinksUpToDate>false</LinksUpToDate>
  <CharactersWithSpaces>1351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2024-08-02T06:12:00Z</dcterms:created>
  <dc:creator>一剑光寒十九州</dc:creator>
  <cp:lastModifiedBy>雨间</cp:lastModifiedBy>
  <cp:lastPrinted>2024-11-27T00:02:00Z</cp:lastPrinted>
  <dcterms:modified xsi:type="dcterms:W3CDTF">2024-12-02T02:57:59Z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C8CA365ACC3B4E66A02CD79E228395D5_13</vt:lpwstr>
  </property>
</Properties>
</file>