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C026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广州中医药大学第一附属医院白云医院</w:t>
      </w:r>
    </w:p>
    <w:p w14:paraId="194C547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无纸化归档系统项目报价单</w:t>
      </w:r>
    </w:p>
    <w:p w14:paraId="001136C2"/>
    <w:tbl>
      <w:tblPr>
        <w:tblStyle w:val="8"/>
        <w:tblpPr w:leftFromText="180" w:rightFromText="180" w:vertAnchor="page" w:horzAnchor="page" w:tblpXSpec="center" w:tblpY="2718"/>
        <w:tblW w:w="108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83"/>
        <w:gridCol w:w="2871"/>
        <w:gridCol w:w="3654"/>
        <w:gridCol w:w="2905"/>
      </w:tblGrid>
      <w:tr w14:paraId="6FFA0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6239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6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9E605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   称</w:t>
            </w:r>
          </w:p>
        </w:tc>
        <w:tc>
          <w:tcPr>
            <w:tcW w:w="3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5089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服务内容及需求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340E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 w14:paraId="0715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C7251E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65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0ED3326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广州中医药大学第一附属医院白云医院无纸化归档系统项目</w:t>
            </w:r>
          </w:p>
        </w:tc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ED1E7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具体需求请参照无纸化归档系统需求清单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F778B">
            <w:pPr>
              <w:rPr>
                <w:rFonts w:ascii="宋体" w:hAnsi="宋体" w:cs="宋体"/>
              </w:rPr>
            </w:pPr>
            <w:bookmarkStart w:id="3" w:name="_GoBack"/>
            <w:bookmarkEnd w:id="3"/>
          </w:p>
        </w:tc>
      </w:tr>
      <w:tr w14:paraId="6636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8BBC9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报价合计</w:t>
            </w:r>
          </w:p>
        </w:tc>
        <w:tc>
          <w:tcPr>
            <w:tcW w:w="9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85CC84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人民币（大写）:                          元整 　　　　￥：</w:t>
            </w:r>
          </w:p>
        </w:tc>
      </w:tr>
      <w:tr w14:paraId="4724D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0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C8AC0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　　报价单位（公章）：                 　　　　  </w:t>
            </w:r>
          </w:p>
        </w:tc>
      </w:tr>
      <w:tr w14:paraId="757A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0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C39611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　　   　联系人：                　　　　　　　　 　　　　联系方式：</w:t>
            </w:r>
          </w:p>
        </w:tc>
      </w:tr>
    </w:tbl>
    <w:p w14:paraId="7531529F"/>
    <w:p w14:paraId="4AA5855E">
      <w:pPr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备注</w:t>
      </w:r>
      <w:r>
        <w:rPr>
          <w:rFonts w:hint="eastAsia" w:ascii="宋体" w:hAnsi="宋体" w:cs="宋体"/>
        </w:rPr>
        <w:t>：请有意向的供应商，自公告之日于</w:t>
      </w:r>
      <w:r>
        <w:rPr>
          <w:rFonts w:hint="eastAsia" w:ascii="宋体" w:hAnsi="宋体" w:cs="宋体"/>
          <w:lang w:val="en-US" w:eastAsia="zh-CN"/>
        </w:rPr>
        <w:t>2025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lang w:val="en-US" w:eastAsia="zh-CN"/>
        </w:rPr>
        <w:t>15</w:t>
      </w:r>
      <w:r>
        <w:rPr>
          <w:rFonts w:hint="eastAsia" w:ascii="宋体" w:hAnsi="宋体" w:cs="宋体"/>
        </w:rPr>
        <w:t>：</w:t>
      </w:r>
      <w:r>
        <w:rPr>
          <w:rFonts w:hint="eastAsia" w:ascii="宋体" w:hAnsi="宋体" w:cs="宋体"/>
          <w:lang w:val="en-US" w:eastAsia="zh-CN"/>
        </w:rPr>
        <w:t>00</w:t>
      </w:r>
      <w:r>
        <w:rPr>
          <w:rFonts w:hint="eastAsia" w:ascii="宋体" w:hAnsi="宋体" w:cs="宋体"/>
        </w:rPr>
        <w:t>前按响应资质要求现场提交资料，项目报价单盖好公章并做好密封。 </w:t>
      </w:r>
    </w:p>
    <w:p w14:paraId="6AC2583E">
      <w:pPr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注</w:t>
      </w:r>
      <w:r>
        <w:rPr>
          <w:rFonts w:hint="eastAsia" w:ascii="宋体" w:hAnsi="宋体" w:cs="宋体"/>
        </w:rPr>
        <w:t>：报名材料需设置封面页及目录页，封面页内容包括项目名称、相应人名称、项目联系人姓名及手机号码。</w:t>
      </w:r>
    </w:p>
    <w:p w14:paraId="561F7634">
      <w:pPr>
        <w:rPr>
          <w:rFonts w:ascii="宋体" w:hAnsi="宋体" w:cs="宋体"/>
        </w:rPr>
      </w:pPr>
    </w:p>
    <w:p w14:paraId="6782F30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供应商资格要求：</w:t>
      </w:r>
    </w:p>
    <w:p w14:paraId="768F34C7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投标人必须符合《政府采购法》第二十二条规定的条件：</w:t>
      </w:r>
    </w:p>
    <w:p w14:paraId="30A70EF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1、投标人必须是中华人民共和国境内的独立法人企业或其他组织。</w:t>
      </w:r>
    </w:p>
    <w:p w14:paraId="5C69DA3D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2、投标人有效证件：营业执照副本、组织机构代码证副本（如有）、国税和地税税务登记证副本或三证合一的营业执照副本、法定代表人(或负责人)身份证。</w:t>
      </w:r>
    </w:p>
    <w:p w14:paraId="46221D1C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、投标人响应参数需求应具体、明确，含糊不清、不确切或伪造、变造证明材料的，构成提供虚假材料的，移送监管部门查处。投标人必须承诺提供厂商原装、全新的、符合国家及用户提出的有关质量标准的设备，所提供商品必需要满足需求文件中有关参数。</w:t>
      </w:r>
    </w:p>
    <w:p w14:paraId="6B542BB4"/>
    <w:p w14:paraId="63FCC824"/>
    <w:p w14:paraId="3DFEE181"/>
    <w:p w14:paraId="1A398835">
      <w:pPr>
        <w:rPr>
          <w:rFonts w:ascii="宋体" w:hAnsi="宋体" w:cs="宋体"/>
          <w:b/>
          <w:bCs/>
          <w:sz w:val="28"/>
          <w:szCs w:val="28"/>
        </w:rPr>
      </w:pPr>
    </w:p>
    <w:p w14:paraId="5C1DE94A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广州中医药大学第一附属医院白云医院</w:t>
      </w:r>
    </w:p>
    <w:p w14:paraId="3099B1CD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无纸化归档系统需求清单</w:t>
      </w:r>
    </w:p>
    <w:p w14:paraId="19228453"/>
    <w:p w14:paraId="422D6AEC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一、项目内容一览表</w:t>
      </w:r>
    </w:p>
    <w:tbl>
      <w:tblPr>
        <w:tblStyle w:val="8"/>
        <w:tblpPr w:leftFromText="180" w:rightFromText="180" w:vertAnchor="text" w:horzAnchor="margin" w:tblpX="-303" w:tblpY="152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485"/>
        <w:gridCol w:w="1662"/>
      </w:tblGrid>
      <w:tr w14:paraId="1DCF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5" w:type="dxa"/>
            <w:noWrap/>
          </w:tcPr>
          <w:p w14:paraId="16FAA0DA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序号</w:t>
            </w:r>
          </w:p>
        </w:tc>
        <w:tc>
          <w:tcPr>
            <w:tcW w:w="7485" w:type="dxa"/>
            <w:noWrap/>
          </w:tcPr>
          <w:p w14:paraId="0959F7F8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内容</w:t>
            </w:r>
          </w:p>
        </w:tc>
        <w:tc>
          <w:tcPr>
            <w:tcW w:w="1662" w:type="dxa"/>
            <w:noWrap/>
          </w:tcPr>
          <w:p w14:paraId="359AA159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数量</w:t>
            </w:r>
          </w:p>
        </w:tc>
      </w:tr>
      <w:tr w14:paraId="38FD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65" w:type="dxa"/>
            <w:noWrap/>
            <w:vAlign w:val="center"/>
          </w:tcPr>
          <w:p w14:paraId="18F7DAD6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1</w:t>
            </w:r>
          </w:p>
        </w:tc>
        <w:tc>
          <w:tcPr>
            <w:tcW w:w="7485" w:type="dxa"/>
            <w:noWrap/>
            <w:vAlign w:val="center"/>
          </w:tcPr>
          <w:p w14:paraId="5187B408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无纸化归档系统</w:t>
            </w:r>
          </w:p>
        </w:tc>
        <w:tc>
          <w:tcPr>
            <w:tcW w:w="1662" w:type="dxa"/>
            <w:noWrap/>
            <w:vAlign w:val="center"/>
          </w:tcPr>
          <w:p w14:paraId="4BF5E23B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1套</w:t>
            </w:r>
          </w:p>
        </w:tc>
      </w:tr>
    </w:tbl>
    <w:p w14:paraId="6708301F">
      <w:pPr>
        <w:rPr>
          <w:rFonts w:ascii="宋体" w:hAnsi="宋体" w:cs="宋体"/>
          <w:szCs w:val="21"/>
        </w:rPr>
      </w:pPr>
      <w:bookmarkStart w:id="0" w:name="_Toc23396"/>
      <w:bookmarkStart w:id="1" w:name="_Toc3583"/>
      <w:bookmarkStart w:id="2" w:name="_Toc285612596"/>
    </w:p>
    <w:p w14:paraId="531CE7F3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二、项目总体要求</w:t>
      </w:r>
      <w:bookmarkEnd w:id="0"/>
      <w:bookmarkEnd w:id="1"/>
    </w:p>
    <w:p w14:paraId="327E875C">
      <w:pPr>
        <w:rPr>
          <w:rFonts w:ascii="宋体" w:hAnsi="宋体" w:cs="宋体"/>
          <w:szCs w:val="21"/>
        </w:rPr>
      </w:pPr>
    </w:p>
    <w:tbl>
      <w:tblPr>
        <w:tblStyle w:val="9"/>
        <w:tblW w:w="10080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8130"/>
      </w:tblGrid>
      <w:tr w14:paraId="6DFD6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right w:val="single" w:color="auto" w:sz="4" w:space="0"/>
            </w:tcBorders>
            <w:noWrap/>
            <w:vAlign w:val="center"/>
          </w:tcPr>
          <w:p w14:paraId="2E540921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序号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/>
            <w:vAlign w:val="center"/>
          </w:tcPr>
          <w:p w14:paraId="3521E98C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要求</w:t>
            </w:r>
          </w:p>
        </w:tc>
        <w:tc>
          <w:tcPr>
            <w:tcW w:w="8130" w:type="dxa"/>
            <w:noWrap/>
            <w:vAlign w:val="bottom"/>
          </w:tcPr>
          <w:p w14:paraId="0DAF1E86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具体内容</w:t>
            </w:r>
          </w:p>
        </w:tc>
      </w:tr>
      <w:tr w14:paraId="67A6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right w:val="single" w:color="auto" w:sz="4" w:space="0"/>
            </w:tcBorders>
            <w:noWrap/>
            <w:vAlign w:val="center"/>
          </w:tcPr>
          <w:p w14:paraId="0A2E152E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1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/>
            <w:vAlign w:val="center"/>
          </w:tcPr>
          <w:p w14:paraId="38078253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工期</w:t>
            </w:r>
          </w:p>
        </w:tc>
        <w:tc>
          <w:tcPr>
            <w:tcW w:w="8130" w:type="dxa"/>
            <w:noWrap/>
            <w:vAlign w:val="bottom"/>
          </w:tcPr>
          <w:p w14:paraId="7F607C7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签订合同后1年内完成。</w:t>
            </w:r>
          </w:p>
        </w:tc>
      </w:tr>
      <w:tr w14:paraId="5F0F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right w:val="single" w:color="auto" w:sz="4" w:space="0"/>
            </w:tcBorders>
            <w:noWrap/>
            <w:vAlign w:val="center"/>
          </w:tcPr>
          <w:p w14:paraId="79826DD7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2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/>
            <w:vAlign w:val="center"/>
          </w:tcPr>
          <w:p w14:paraId="10E36859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售后服务</w:t>
            </w:r>
          </w:p>
        </w:tc>
        <w:tc>
          <w:tcPr>
            <w:tcW w:w="8130" w:type="dxa"/>
            <w:noWrap/>
            <w:vAlign w:val="bottom"/>
          </w:tcPr>
          <w:p w14:paraId="7564779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自验收合格日起至少提供为期1年的原厂免费售后服务，质保期内系统免费升级。对于技术故障，工程师在2小时内提供电话指导或通过远程维护解决，如仍无法解决，需在1个工作日内到现场解决。</w:t>
            </w:r>
          </w:p>
        </w:tc>
      </w:tr>
      <w:tr w14:paraId="716D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right w:val="single" w:color="auto" w:sz="4" w:space="0"/>
            </w:tcBorders>
            <w:noWrap/>
            <w:vAlign w:val="center"/>
          </w:tcPr>
          <w:p w14:paraId="7135AA3D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3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/>
            <w:vAlign w:val="center"/>
          </w:tcPr>
          <w:p w14:paraId="2C445927">
            <w:pPr>
              <w:rPr>
                <w:rFonts w:ascii="宋体" w:hAnsi="宋体" w:cs="宋体"/>
                <w:szCs w:val="21"/>
                <w:lang w:val="es-AR"/>
              </w:rPr>
            </w:pPr>
            <w:r>
              <w:rPr>
                <w:rFonts w:hint="eastAsia" w:ascii="宋体" w:hAnsi="宋体" w:cs="宋体"/>
                <w:szCs w:val="21"/>
                <w:lang w:val="es-AR"/>
              </w:rPr>
              <w:t>培训</w:t>
            </w:r>
          </w:p>
        </w:tc>
        <w:tc>
          <w:tcPr>
            <w:tcW w:w="8130" w:type="dxa"/>
            <w:noWrap/>
            <w:vAlign w:val="bottom"/>
          </w:tcPr>
          <w:p w14:paraId="6F5980F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免费对我院临床使用人员及系统管理人员进行软件使用与维护培训，并安排专职培训讲师对相关使用人员进行培训，培训次数根据医院实际需求进行。</w:t>
            </w:r>
          </w:p>
        </w:tc>
      </w:tr>
      <w:bookmarkEnd w:id="2"/>
    </w:tbl>
    <w:p w14:paraId="1F027699">
      <w:pPr>
        <w:rPr>
          <w:rFonts w:ascii="宋体" w:hAnsi="宋体" w:cs="宋体"/>
          <w:szCs w:val="21"/>
        </w:rPr>
      </w:pPr>
    </w:p>
    <w:p w14:paraId="2FD8CDEE">
      <w:pPr>
        <w:rPr>
          <w:rFonts w:ascii="宋体" w:hAnsi="宋体" w:cs="宋体"/>
          <w:szCs w:val="21"/>
        </w:rPr>
      </w:pPr>
    </w:p>
    <w:p w14:paraId="0F382C18"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三、需求清单</w:t>
      </w:r>
    </w:p>
    <w:p w14:paraId="734FAA2D">
      <w:pPr>
        <w:rPr>
          <w:rFonts w:ascii="宋体" w:hAnsi="宋体" w:cs="宋体"/>
          <w:szCs w:val="21"/>
        </w:rPr>
      </w:pPr>
    </w:p>
    <w:p w14:paraId="0434A4C0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1、功能模块清单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5998"/>
      </w:tblGrid>
      <w:tr w14:paraId="2B2C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062" w:type="dxa"/>
            <w:shd w:val="clear" w:color="auto" w:fill="EEECE1" w:themeFill="background2"/>
            <w:vAlign w:val="center"/>
          </w:tcPr>
          <w:p w14:paraId="19A0AF79">
            <w:pPr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系统名称</w:t>
            </w:r>
          </w:p>
        </w:tc>
        <w:tc>
          <w:tcPr>
            <w:tcW w:w="5998" w:type="dxa"/>
            <w:shd w:val="clear" w:color="auto" w:fill="EEECE1" w:themeFill="background2"/>
            <w:vAlign w:val="center"/>
          </w:tcPr>
          <w:p w14:paraId="4484497A">
            <w:pPr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功能模块名称</w:t>
            </w:r>
          </w:p>
        </w:tc>
      </w:tr>
      <w:tr w14:paraId="5DFF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062" w:type="dxa"/>
            <w:vMerge w:val="restart"/>
            <w:vAlign w:val="center"/>
          </w:tcPr>
          <w:p w14:paraId="3CC91403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无纸化归档系统</w:t>
            </w:r>
          </w:p>
        </w:tc>
        <w:tc>
          <w:tcPr>
            <w:tcW w:w="5998" w:type="dxa"/>
            <w:vAlign w:val="center"/>
          </w:tcPr>
          <w:p w14:paraId="5A6853E4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住院病案信息系统集成服务</w:t>
            </w:r>
          </w:p>
        </w:tc>
      </w:tr>
      <w:tr w14:paraId="7703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0F198F2A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6FE7C516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住院病案补归</w:t>
            </w:r>
          </w:p>
        </w:tc>
      </w:tr>
      <w:tr w14:paraId="0621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0660F46F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211A10BE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住院病案完整性卡控</w:t>
            </w:r>
          </w:p>
        </w:tc>
      </w:tr>
      <w:tr w14:paraId="6B0B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352386CF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6CB46D5B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归档状态查询</w:t>
            </w:r>
          </w:p>
        </w:tc>
      </w:tr>
      <w:tr w14:paraId="5D74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358659FD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219C1D41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归档审核管理</w:t>
            </w:r>
          </w:p>
        </w:tc>
      </w:tr>
      <w:tr w14:paraId="7099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70B9BF16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12D06B67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住院病案打印</w:t>
            </w:r>
          </w:p>
        </w:tc>
      </w:tr>
      <w:tr w14:paraId="0C05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0C4A0B6B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26FCE794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住院病案封存</w:t>
            </w:r>
          </w:p>
        </w:tc>
      </w:tr>
      <w:tr w14:paraId="32C26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2CBA9053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70FF8163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住院病案借阅</w:t>
            </w:r>
          </w:p>
        </w:tc>
      </w:tr>
      <w:tr w14:paraId="385A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55F50A3A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2D037F66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住院病案导出</w:t>
            </w:r>
          </w:p>
        </w:tc>
      </w:tr>
      <w:tr w14:paraId="0238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770D47DE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74B09EF2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病案查询</w:t>
            </w:r>
          </w:p>
        </w:tc>
      </w:tr>
      <w:tr w14:paraId="53FF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1D8E58BB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3453B161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归档统计</w:t>
            </w:r>
          </w:p>
        </w:tc>
      </w:tr>
      <w:tr w14:paraId="5D9D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6DD4B3C6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6ED45CC9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住院病案纸质文件扫描</w:t>
            </w:r>
          </w:p>
        </w:tc>
      </w:tr>
      <w:tr w14:paraId="4DE86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32C8AC73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178190FA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病案装箱</w:t>
            </w:r>
          </w:p>
        </w:tc>
      </w:tr>
      <w:tr w14:paraId="1230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00F4AB7B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64F4616C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文件数据库存储管理</w:t>
            </w:r>
          </w:p>
        </w:tc>
      </w:tr>
      <w:tr w14:paraId="21E5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4F60149B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4D7A9B54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防盗屏水印</w:t>
            </w:r>
          </w:p>
        </w:tc>
      </w:tr>
      <w:tr w14:paraId="0601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0448ADFC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025409E3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人员管理</w:t>
            </w:r>
          </w:p>
        </w:tc>
      </w:tr>
      <w:tr w14:paraId="4F4D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4C217E05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6480949F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运维管理</w:t>
            </w:r>
          </w:p>
        </w:tc>
      </w:tr>
      <w:tr w14:paraId="7319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3062" w:type="dxa"/>
            <w:vMerge w:val="continue"/>
            <w:vAlign w:val="center"/>
          </w:tcPr>
          <w:p w14:paraId="3826F6C2"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5998" w:type="dxa"/>
            <w:vAlign w:val="center"/>
          </w:tcPr>
          <w:p w14:paraId="51CADCD6"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配置管理</w:t>
            </w:r>
          </w:p>
        </w:tc>
      </w:tr>
    </w:tbl>
    <w:p w14:paraId="7AAF2A6B">
      <w:pPr>
        <w:tabs>
          <w:tab w:val="left" w:pos="3506"/>
        </w:tabs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br w:type="page"/>
      </w:r>
      <w:r>
        <w:rPr>
          <w:rFonts w:ascii="宋体" w:hAnsi="宋体" w:cs="宋体"/>
          <w:szCs w:val="21"/>
        </w:rPr>
        <w:tab/>
      </w:r>
    </w:p>
    <w:p w14:paraId="6511423D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2、功能需求描述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51"/>
      </w:tblGrid>
      <w:tr w14:paraId="14927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bottom"/>
          </w:tcPr>
          <w:p w14:paraId="593D026A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无纸化归档系统</w:t>
            </w:r>
          </w:p>
        </w:tc>
      </w:tr>
      <w:tr w14:paraId="072D6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bottom"/>
          </w:tcPr>
          <w:p w14:paraId="51154E8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功能模块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bottom"/>
          </w:tcPr>
          <w:p w14:paraId="3972E0F8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功能说明</w:t>
            </w:r>
          </w:p>
        </w:tc>
      </w:tr>
      <w:tr w14:paraId="5B2C5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36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住院病案信息系统集成服务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A19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为医院现运行系统HIS、EMR、LIS、PACS/RIS、NIS提供技术支持，协助第三方信息系统完成归档所需要的数据集成工作。</w:t>
            </w:r>
          </w:p>
        </w:tc>
      </w:tr>
      <w:tr w14:paraId="1ACF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C4C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00BBE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提供标准数据推送服务，第三方信息系统通过调用该服务完成数据推送。</w:t>
            </w:r>
          </w:p>
        </w:tc>
      </w:tr>
      <w:tr w14:paraId="60519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5DF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824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提供病案状态查询服务，第三方信息系统通过调用该服务判断是否可修改病历。</w:t>
            </w:r>
          </w:p>
        </w:tc>
      </w:tr>
      <w:tr w14:paraId="35019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881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455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完成归档系统CA集成。</w:t>
            </w:r>
          </w:p>
        </w:tc>
      </w:tr>
      <w:tr w14:paraId="0DA91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285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住院病案补归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A95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提供迟归病案数据自动补归功能；</w:t>
            </w:r>
          </w:p>
        </w:tc>
      </w:tr>
      <w:tr w14:paraId="2449C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BD12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2C5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提供迟归病案类型后台配置功能。</w:t>
            </w:r>
          </w:p>
        </w:tc>
      </w:tr>
      <w:tr w14:paraId="1D911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06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住院病案完整性卡控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25F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提供待归档病案自动校验功能，保证病案资源库中病案数据与源系统病案数据一致；</w:t>
            </w:r>
          </w:p>
        </w:tc>
      </w:tr>
      <w:tr w14:paraId="17029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FC4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FBC4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提供病案必要数据自动校验功能；</w:t>
            </w:r>
          </w:p>
        </w:tc>
      </w:tr>
      <w:tr w14:paraId="2C7F2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C315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E620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提供病案完整性卡控结果显示；</w:t>
            </w:r>
          </w:p>
        </w:tc>
      </w:tr>
      <w:tr w14:paraId="54D4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CE7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93D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提供必要病案类型配置功能；</w:t>
            </w:r>
          </w:p>
        </w:tc>
      </w:tr>
      <w:tr w14:paraId="46759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32D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21B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提供根据医嘱数据提示病案缺失功能；</w:t>
            </w:r>
          </w:p>
        </w:tc>
      </w:tr>
      <w:tr w14:paraId="77617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A64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归档状态查询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28FE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提供已归档病案检索功能，展现系统归档情况；</w:t>
            </w:r>
          </w:p>
        </w:tc>
      </w:tr>
      <w:tr w14:paraId="7222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6CD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227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归档病案数量统计，对比归档患者数量与出院患者数量；</w:t>
            </w:r>
          </w:p>
        </w:tc>
      </w:tr>
      <w:tr w14:paraId="57B16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612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85C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归档失败统计，展现归档失败的文件类型和数量；</w:t>
            </w:r>
          </w:p>
        </w:tc>
      </w:tr>
      <w:tr w14:paraId="7256B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EB9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8E59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提供归档失败文件详细信息，如失败文件名称、归档失败原因，文件对应患者信息；</w:t>
            </w:r>
          </w:p>
        </w:tc>
      </w:tr>
      <w:tr w14:paraId="6EA0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2A0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E4F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提供归档失败文件手动归档功能；</w:t>
            </w:r>
          </w:p>
        </w:tc>
      </w:tr>
      <w:tr w14:paraId="16AC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56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归档审核管理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89F1A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提供按照出院时间、签收时间、归档时间、科室、患者ID号、住院号进行检索；</w:t>
            </w:r>
          </w:p>
        </w:tc>
      </w:tr>
      <w:tr w14:paraId="1BC0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81D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5F02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提供患者住院基本信息、归档状态、归档转换率、操作记录、病案内容查看的信息展示；</w:t>
            </w:r>
          </w:p>
        </w:tc>
      </w:tr>
      <w:tr w14:paraId="0676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FAA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F498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提供未确认归档、已确认归档的病案列表展示，未确认归档列表可打回病历到临床端进行修改；</w:t>
            </w:r>
          </w:p>
        </w:tc>
      </w:tr>
      <w:tr w14:paraId="71E85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B828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A9AF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提供病案完整性校验结果展示功能；</w:t>
            </w:r>
          </w:p>
        </w:tc>
      </w:tr>
      <w:tr w14:paraId="077C9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49D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978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提供出院病案确认归档功能；</w:t>
            </w:r>
          </w:p>
        </w:tc>
      </w:tr>
      <w:tr w14:paraId="19BFF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E9E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29D7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提供出院病案确认归档操作记录查询功能；</w:t>
            </w:r>
          </w:p>
        </w:tc>
      </w:tr>
      <w:tr w14:paraId="164D6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59A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AA0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提供账号对应科室设置，将归档操作权限按科室分配给不同负责人；</w:t>
            </w:r>
          </w:p>
        </w:tc>
      </w:tr>
      <w:tr w14:paraId="3B735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7D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住院病案打印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E1BA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提供已归档病案打印功能；</w:t>
            </w:r>
          </w:p>
        </w:tc>
      </w:tr>
      <w:tr w14:paraId="49A12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8AD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AF1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提供打印范围配置功能，只允许打印规定的病案内容；</w:t>
            </w:r>
          </w:p>
        </w:tc>
      </w:tr>
      <w:tr w14:paraId="3A35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9FB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5D7D2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提供复印工作登记功能，病案室复印非数字病案内容，需在系统中进行登记，系统对此类工作量进行统计；</w:t>
            </w:r>
          </w:p>
        </w:tc>
      </w:tr>
      <w:tr w14:paraId="44FF7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62E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E907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提供病案状态提示功能，对死亡患者、已复印、已封存、未确认归档状态给予提示，且未确认归档、已封存的病案无法打印。</w:t>
            </w:r>
          </w:p>
        </w:tc>
      </w:tr>
      <w:tr w14:paraId="6EFBD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18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住院病案封存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23AF0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提供随时的病案封存功能，在封存时系统将患者全部已经完成签名确认病案内容进行实时快照，保持病案现貌；</w:t>
            </w:r>
          </w:p>
        </w:tc>
      </w:tr>
      <w:tr w14:paraId="150A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BBC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E00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在院患者病案封存后，医生不能修改已封存的病历文件，未封存的病历以及再新建的病历可正常书写、修改；</w:t>
            </w:r>
          </w:p>
        </w:tc>
      </w:tr>
      <w:tr w14:paraId="0F904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FAA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B023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自动生成封存病案目录清单；</w:t>
            </w:r>
          </w:p>
        </w:tc>
      </w:tr>
      <w:tr w14:paraId="3A87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663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61B08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封存后的病案拒绝信息系统提交病案数据请求；</w:t>
            </w:r>
          </w:p>
        </w:tc>
      </w:tr>
      <w:tr w14:paraId="4197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B88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EB80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提供解除封存病案功能；</w:t>
            </w:r>
          </w:p>
        </w:tc>
      </w:tr>
      <w:tr w14:paraId="458BD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8DE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438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提供封存病案导出功能；</w:t>
            </w:r>
          </w:p>
        </w:tc>
      </w:tr>
      <w:tr w14:paraId="3E69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5A7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CE1A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提供封存病案集中打印功能。</w:t>
            </w:r>
          </w:p>
        </w:tc>
      </w:tr>
      <w:tr w14:paraId="78D17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DA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住院病案借阅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CCE7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提供临床医生对已归档病案进行借阅，通过首页内容进行查询，提出借阅申请；</w:t>
            </w:r>
          </w:p>
        </w:tc>
      </w:tr>
      <w:tr w14:paraId="6EB19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862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2C3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提供病案管理人员对借阅申请的审批；</w:t>
            </w:r>
          </w:p>
        </w:tc>
      </w:tr>
      <w:tr w14:paraId="6C705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319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AABF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提供借阅到期自动返还病案功能；</w:t>
            </w:r>
          </w:p>
        </w:tc>
      </w:tr>
      <w:tr w14:paraId="36438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151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2DE3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提供数字化病案阅览功能；</w:t>
            </w:r>
          </w:p>
        </w:tc>
      </w:tr>
      <w:tr w14:paraId="73AED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F8F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450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提供病案借阅统计功能。</w:t>
            </w:r>
          </w:p>
        </w:tc>
      </w:tr>
      <w:tr w14:paraId="21D6B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FF0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住院病案导出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B364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提供数字化病案导出功能；</w:t>
            </w:r>
          </w:p>
        </w:tc>
      </w:tr>
      <w:tr w14:paraId="3641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6D16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8B76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提供病案导出范围控制，只允许导出规定的病案内容。</w:t>
            </w:r>
          </w:p>
        </w:tc>
      </w:tr>
      <w:tr w14:paraId="593C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5AF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病案查询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59B1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提供按病案首页内容查询患者病案文件；</w:t>
            </w:r>
          </w:p>
        </w:tc>
      </w:tr>
      <w:tr w14:paraId="11980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60C5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3D5A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提供全部归档病案文件的查询；</w:t>
            </w:r>
          </w:p>
        </w:tc>
      </w:tr>
      <w:tr w14:paraId="7AB45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853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F6B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提供展示患者基本住院信息、归档情况；</w:t>
            </w:r>
          </w:p>
        </w:tc>
      </w:tr>
      <w:tr w14:paraId="1D78A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50A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0B7D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提供病案流转的时间轴展示，主要包括入院、出院、病历提交、病案签收、病案编目、病案归档、病案打印的时间轴节点。</w:t>
            </w:r>
          </w:p>
        </w:tc>
      </w:tr>
      <w:tr w14:paraId="00361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D81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归档统计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04363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提供临床科室病历提交的工作量统计功能，按日期、科室统计归档数量；</w:t>
            </w:r>
          </w:p>
        </w:tc>
      </w:tr>
      <w:tr w14:paraId="5DFC9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1FD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802B5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提供病案科病案回收的工作量统计功能，按日期、科室统计归档数量；</w:t>
            </w:r>
          </w:p>
        </w:tc>
      </w:tr>
      <w:tr w14:paraId="33191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C088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E58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按日期统计出病案打印的情况；</w:t>
            </w:r>
          </w:p>
        </w:tc>
      </w:tr>
      <w:tr w14:paraId="21F06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EBE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C81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提供病案封存、解封操作统计；</w:t>
            </w:r>
          </w:p>
        </w:tc>
      </w:tr>
      <w:tr w14:paraId="63137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CB7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住院病案纸质文件扫描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1A80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提供扫描目录配置功能；</w:t>
            </w:r>
          </w:p>
        </w:tc>
      </w:tr>
      <w:tr w14:paraId="1AFC6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104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52B3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提供扫描文件类型配置功能；</w:t>
            </w:r>
          </w:p>
        </w:tc>
      </w:tr>
      <w:tr w14:paraId="070F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96F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AEC7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提供高拍仪等设配设置功能；</w:t>
            </w:r>
          </w:p>
        </w:tc>
      </w:tr>
      <w:tr w14:paraId="3EABD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350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FD9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提供扫描文件图像分辨率设置功能；</w:t>
            </w:r>
          </w:p>
        </w:tc>
      </w:tr>
      <w:tr w14:paraId="67E81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6839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443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提供待扫描文件对应患者检索功能，通过病案号以及出院时间确定患者；</w:t>
            </w:r>
          </w:p>
        </w:tc>
      </w:tr>
      <w:tr w14:paraId="3598D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983F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47A69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提供纸质文件扫描功能；</w:t>
            </w:r>
          </w:p>
        </w:tc>
      </w:tr>
      <w:tr w14:paraId="62DE7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990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52B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提供多张扫描文件合并功能，系统自动添加页码；</w:t>
            </w:r>
          </w:p>
        </w:tc>
      </w:tr>
      <w:tr w14:paraId="2A9A5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E909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9B44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提供扫描文件编目功能；</w:t>
            </w:r>
          </w:p>
        </w:tc>
      </w:tr>
      <w:tr w14:paraId="4F7FD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47D7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F0B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提供黑白、彩色扫描选择功能；</w:t>
            </w:r>
          </w:p>
        </w:tc>
      </w:tr>
      <w:tr w14:paraId="6C387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C3E2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BBC0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提供扫描文件查询管理功能；</w:t>
            </w:r>
          </w:p>
        </w:tc>
      </w:tr>
      <w:tr w14:paraId="591C5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EEF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病案装箱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1174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提供对纸质病历文件进行打包装箱，记录箱号、组号、库房、装箱人和时间；</w:t>
            </w:r>
          </w:p>
        </w:tc>
      </w:tr>
      <w:tr w14:paraId="672B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678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ED0D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提供按扫描时间、科室、扫描人等查询装箱列表，进行导出；</w:t>
            </w:r>
          </w:p>
        </w:tc>
      </w:tr>
      <w:tr w14:paraId="6C1DC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7A1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6A25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提供对未完成确认归档的病案进行卡控提醒</w:t>
            </w:r>
          </w:p>
        </w:tc>
      </w:tr>
      <w:tr w14:paraId="67FFD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6C1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9DB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提供对指定箱号的病案列表进行打印，用于粘贴在箱子上。</w:t>
            </w:r>
          </w:p>
        </w:tc>
      </w:tr>
      <w:tr w14:paraId="30BAB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81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文件数据库存储管理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63A0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提供查询所有文件服务器的集群运行状态；</w:t>
            </w:r>
          </w:p>
        </w:tc>
      </w:tr>
      <w:tr w14:paraId="0F8BC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D0C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6313D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提供查询所有文件服务器的存储情况；</w:t>
            </w:r>
          </w:p>
        </w:tc>
      </w:tr>
      <w:tr w14:paraId="3D696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87F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防盗屏水印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0602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提供系统中病案浏览的水印显示功能；</w:t>
            </w:r>
          </w:p>
        </w:tc>
      </w:tr>
      <w:tr w14:paraId="65032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677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B52B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提供按照文字、图片设置水印样式功能；</w:t>
            </w:r>
          </w:p>
        </w:tc>
      </w:tr>
      <w:tr w14:paraId="28C44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288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人员管理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51AE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提供用户信息维护功能，包括基本信息、用户权限维护；</w:t>
            </w:r>
          </w:p>
        </w:tc>
      </w:tr>
      <w:tr w14:paraId="500E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500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7F3BA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提供角色和角色组维护功能，为不同角色分配归档审核、借阅审核、复印、高拍等不同权限；</w:t>
            </w:r>
          </w:p>
        </w:tc>
      </w:tr>
      <w:tr w14:paraId="7F6B9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7B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运维管理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DF4E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提供系统数据库运维监测功能；</w:t>
            </w:r>
          </w:p>
        </w:tc>
      </w:tr>
      <w:tr w14:paraId="4D916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751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515E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提供系统操作日志审计功能；</w:t>
            </w:r>
          </w:p>
        </w:tc>
      </w:tr>
      <w:tr w14:paraId="3EE4F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3A4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F342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提供异常登录记录清除功能；</w:t>
            </w:r>
          </w:p>
        </w:tc>
      </w:tr>
      <w:tr w14:paraId="4B5CF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AB41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C296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提供系统接口运行监控功能；</w:t>
            </w:r>
          </w:p>
        </w:tc>
      </w:tr>
      <w:tr w14:paraId="4DEFF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54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配置管理</w:t>
            </w: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A767B">
            <w:pPr>
              <w:widowControl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提供医疗机构管理功能；</w:t>
            </w:r>
          </w:p>
        </w:tc>
      </w:tr>
      <w:tr w14:paraId="32826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8CD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ACCE0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提供功能开关管理功能；</w:t>
            </w:r>
          </w:p>
        </w:tc>
      </w:tr>
      <w:tr w14:paraId="57C04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3BB4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430E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提供归档病案目录顺序与分类管理；</w:t>
            </w:r>
          </w:p>
        </w:tc>
      </w:tr>
      <w:tr w14:paraId="663C5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A900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10FC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提供可模版化的病案打印内容分类管理功能；</w:t>
            </w:r>
          </w:p>
        </w:tc>
      </w:tr>
    </w:tbl>
    <w:p w14:paraId="5E844A21">
      <w:pPr>
        <w:pStyle w:val="2"/>
      </w:pPr>
    </w:p>
    <w:p w14:paraId="23ADCCFF">
      <w:pPr>
        <w:rPr>
          <w:rFonts w:hint="eastAsia" w:ascii="宋体" w:hAnsi="宋体" w:cs="宋体"/>
          <w:szCs w:val="21"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69E25"/>
    <w:multiLevelType w:val="multilevel"/>
    <w:tmpl w:val="02269E25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jUzNTcwZGI3OTViZjQ0NDhjMjkxZTQ2ZWQwOTIifQ=="/>
  </w:docVars>
  <w:rsids>
    <w:rsidRoot w:val="002E19D5"/>
    <w:rsid w:val="000C1B6B"/>
    <w:rsid w:val="001725EC"/>
    <w:rsid w:val="002B4C84"/>
    <w:rsid w:val="002E19D5"/>
    <w:rsid w:val="002E4FDE"/>
    <w:rsid w:val="00504774"/>
    <w:rsid w:val="009E49E7"/>
    <w:rsid w:val="00B40FE4"/>
    <w:rsid w:val="00E93AB2"/>
    <w:rsid w:val="00FD6599"/>
    <w:rsid w:val="05452235"/>
    <w:rsid w:val="24A84BC8"/>
    <w:rsid w:val="28F448C5"/>
    <w:rsid w:val="2DEA5E5C"/>
    <w:rsid w:val="2F7871C4"/>
    <w:rsid w:val="300C03D3"/>
    <w:rsid w:val="397133DB"/>
    <w:rsid w:val="3A9931F9"/>
    <w:rsid w:val="472E4190"/>
    <w:rsid w:val="47CF2B21"/>
    <w:rsid w:val="48DA6CCC"/>
    <w:rsid w:val="5F4B0678"/>
    <w:rsid w:val="6522491C"/>
    <w:rsid w:val="65FC7689"/>
    <w:rsid w:val="6C532E62"/>
    <w:rsid w:val="6E124F01"/>
    <w:rsid w:val="706A3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rFonts w:ascii="宋体" w:hAnsi="宋体"/>
      <w:b/>
      <w:bCs/>
      <w:kern w:val="44"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  <w:szCs w:val="20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10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2696</Words>
  <Characters>2718</Characters>
  <Lines>22</Lines>
  <Paragraphs>6</Paragraphs>
  <TotalTime>56</TotalTime>
  <ScaleCrop>false</ScaleCrop>
  <LinksUpToDate>false</LinksUpToDate>
  <CharactersWithSpaces>2815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A0836</dc:creator>
  <cp:lastModifiedBy>阿茅</cp:lastModifiedBy>
  <dcterms:modified xsi:type="dcterms:W3CDTF">2025-02-28T01:13:35Z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453779F1FCE346EEB2CC70521E014F3A_13</vt:lpwstr>
  </property>
  <property fmtid="{D5CDD505-2E9C-101B-9397-08002B2CF9AE}" pid="4" name="KSOTemplateDocerSaveRecord">
    <vt:lpwstr>eyJoZGlkIjoiMGJhNDQ2OGVkYTQ2NWVlYmE5ZWRkZGI5OTM0MzEwZjEiLCJ1c2VySWQiOiI0Mzg0NDYwMTkifQ==</vt:lpwstr>
  </property>
</Properties>
</file>