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ind w:left="0" w:firstLine="0"/>
        <w:jc w:val="center"/>
        <w:rPr>
          <w:rStyle w:val="7"/>
          <w:rFonts w:hint="eastAsia" w:ascii="方正楷体_GB2312" w:hAnsi="方正楷体_GB2312" w:eastAsia="方正楷体_GB2312" w:cs="方正楷体_GB2312"/>
          <w:i w:val="0"/>
          <w:iCs w:val="0"/>
          <w:caps w:val="0"/>
          <w:color w:val="333333"/>
          <w:spacing w:val="0"/>
          <w:kern w:val="0"/>
          <w:sz w:val="44"/>
          <w:szCs w:val="44"/>
          <w:highlight w:val="none"/>
          <w:shd w:val="clear" w:color="auto" w:fill="FFFFFF"/>
          <w:lang w:val="en-US" w:eastAsia="zh-CN" w:bidi="ar"/>
        </w:rPr>
      </w:pPr>
      <w:bookmarkStart w:id="12" w:name="_GoBack"/>
      <w:r>
        <w:rPr>
          <w:rStyle w:val="7"/>
          <w:rFonts w:hint="eastAsia" w:ascii="方正楷体_GB2312" w:hAnsi="方正楷体_GB2312" w:eastAsia="方正楷体_GB2312" w:cs="方正楷体_GB2312"/>
          <w:i w:val="0"/>
          <w:iCs w:val="0"/>
          <w:caps w:val="0"/>
          <w:color w:val="333333"/>
          <w:spacing w:val="0"/>
          <w:kern w:val="0"/>
          <w:sz w:val="44"/>
          <w:szCs w:val="44"/>
          <w:highlight w:val="none"/>
          <w:shd w:val="clear" w:color="auto" w:fill="FFFFFF"/>
          <w:lang w:val="en-US" w:eastAsia="zh-CN" w:bidi="ar"/>
        </w:rPr>
        <w:t>广州中医药大学第一附属医院白云医院</w:t>
      </w:r>
    </w:p>
    <w:p>
      <w:pPr>
        <w:keepNext w:val="0"/>
        <w:keepLines w:val="0"/>
        <w:widowControl/>
        <w:suppressLineNumbers w:val="0"/>
        <w:shd w:val="clear" w:color="auto" w:fill="FFFFFF"/>
        <w:ind w:left="0" w:firstLine="0"/>
        <w:jc w:val="center"/>
        <w:rPr>
          <w:rStyle w:val="7"/>
          <w:rFonts w:hint="eastAsia" w:ascii="方正楷体_GB2312" w:hAnsi="方正楷体_GB2312" w:eastAsia="方正楷体_GB2312" w:cs="方正楷体_GB2312"/>
          <w:i w:val="0"/>
          <w:iCs w:val="0"/>
          <w:caps w:val="0"/>
          <w:color w:val="333333"/>
          <w:spacing w:val="0"/>
          <w:kern w:val="0"/>
          <w:sz w:val="44"/>
          <w:szCs w:val="44"/>
          <w:highlight w:val="none"/>
          <w:shd w:val="clear" w:color="auto" w:fill="FFFFFF"/>
          <w:lang w:val="en-US" w:eastAsia="zh-CN" w:bidi="ar"/>
        </w:rPr>
      </w:pPr>
      <w:r>
        <w:rPr>
          <w:rStyle w:val="7"/>
          <w:rFonts w:hint="eastAsia" w:ascii="方正楷体_GB2312" w:hAnsi="方正楷体_GB2312" w:eastAsia="方正楷体_GB2312" w:cs="方正楷体_GB2312"/>
          <w:i w:val="0"/>
          <w:iCs w:val="0"/>
          <w:caps w:val="0"/>
          <w:color w:val="333333"/>
          <w:spacing w:val="0"/>
          <w:kern w:val="0"/>
          <w:sz w:val="44"/>
          <w:szCs w:val="44"/>
          <w:highlight w:val="none"/>
          <w:shd w:val="clear" w:color="auto" w:fill="FFFFFF"/>
          <w:lang w:val="en-US" w:eastAsia="zh-CN" w:bidi="ar"/>
        </w:rPr>
        <w:t>穗和家园二期公配用房一、二层维修项目</w:t>
      </w:r>
    </w:p>
    <w:p>
      <w:pPr>
        <w:keepNext w:val="0"/>
        <w:keepLines w:val="0"/>
        <w:widowControl/>
        <w:suppressLineNumbers w:val="0"/>
        <w:shd w:val="clear" w:color="auto" w:fill="FFFFFF"/>
        <w:ind w:left="0" w:firstLine="0"/>
        <w:jc w:val="both"/>
        <w:rPr>
          <w:rStyle w:val="7"/>
          <w:rFonts w:hint="eastAsia" w:asciiTheme="minorEastAsia" w:hAnsiTheme="minorEastAsia" w:eastAsiaTheme="minorEastAsia" w:cstheme="minorEastAsia"/>
          <w:b/>
          <w:bCs w:val="0"/>
          <w:i w:val="0"/>
          <w:iCs w:val="0"/>
          <w:caps w:val="0"/>
          <w:color w:val="333333"/>
          <w:spacing w:val="0"/>
          <w:kern w:val="0"/>
          <w:sz w:val="36"/>
          <w:szCs w:val="36"/>
          <w:highlight w:val="none"/>
          <w:shd w:val="clear" w:color="auto" w:fill="FFFFFF"/>
          <w:lang w:val="en-US" w:eastAsia="zh-CN" w:bidi="ar"/>
        </w:rPr>
      </w:pPr>
    </w:p>
    <w:p>
      <w:pPr>
        <w:keepNext w:val="0"/>
        <w:keepLines w:val="0"/>
        <w:widowControl/>
        <w:suppressLineNumbers w:val="0"/>
        <w:shd w:val="clear" w:color="auto" w:fill="FFFFFF"/>
        <w:ind w:left="0" w:firstLine="0"/>
        <w:jc w:val="both"/>
        <w:rPr>
          <w:rFonts w:hint="eastAsia" w:asciiTheme="minorEastAsia" w:hAnsiTheme="minorEastAsia" w:eastAsiaTheme="minorEastAsia" w:cstheme="minorEastAsia"/>
          <w:b/>
          <w:bCs w:val="0"/>
          <w:i w:val="0"/>
          <w:iCs w:val="0"/>
          <w:caps w:val="0"/>
          <w:color w:val="333333"/>
          <w:spacing w:val="0"/>
          <w:sz w:val="36"/>
          <w:szCs w:val="36"/>
          <w:highlight w:val="none"/>
        </w:rPr>
      </w:pPr>
      <w:r>
        <w:rPr>
          <w:rStyle w:val="7"/>
          <w:rFonts w:hint="eastAsia" w:asciiTheme="minorEastAsia" w:hAnsiTheme="minorEastAsia" w:eastAsiaTheme="minorEastAsia" w:cstheme="minorEastAsia"/>
          <w:b/>
          <w:bCs w:val="0"/>
          <w:i w:val="0"/>
          <w:iCs w:val="0"/>
          <w:caps w:val="0"/>
          <w:color w:val="333333"/>
          <w:spacing w:val="0"/>
          <w:kern w:val="0"/>
          <w:sz w:val="36"/>
          <w:szCs w:val="36"/>
          <w:highlight w:val="none"/>
          <w:shd w:val="clear" w:color="auto" w:fill="FFFFFF"/>
          <w:lang w:val="en-US" w:eastAsia="zh-CN" w:bidi="ar"/>
        </w:rPr>
        <w:t>采购单位：广州中医药大学第一附属医院白云医院</w:t>
      </w:r>
    </w:p>
    <w:p>
      <w:pPr>
        <w:keepNext w:val="0"/>
        <w:keepLines w:val="0"/>
        <w:widowControl/>
        <w:suppressLineNumbers w:val="0"/>
        <w:shd w:val="clear" w:color="auto" w:fill="FFFFFF"/>
        <w:ind w:left="0" w:firstLine="0"/>
        <w:jc w:val="both"/>
        <w:rPr>
          <w:rFonts w:hint="eastAsia" w:asciiTheme="minorEastAsia" w:hAnsiTheme="minorEastAsia" w:eastAsiaTheme="minorEastAsia" w:cstheme="minorEastAsia"/>
          <w:b/>
          <w:bCs w:val="0"/>
          <w:i w:val="0"/>
          <w:iCs w:val="0"/>
          <w:caps w:val="0"/>
          <w:color w:val="333333"/>
          <w:spacing w:val="0"/>
          <w:sz w:val="36"/>
          <w:szCs w:val="36"/>
          <w:highlight w:val="none"/>
          <w:lang w:val="en-US"/>
        </w:rPr>
      </w:pPr>
      <w:r>
        <w:rPr>
          <w:rStyle w:val="7"/>
          <w:rFonts w:hint="eastAsia" w:asciiTheme="minorEastAsia" w:hAnsiTheme="minorEastAsia" w:eastAsiaTheme="minorEastAsia" w:cstheme="minorEastAsia"/>
          <w:b/>
          <w:bCs w:val="0"/>
          <w:i w:val="0"/>
          <w:iCs w:val="0"/>
          <w:caps w:val="0"/>
          <w:color w:val="333333"/>
          <w:spacing w:val="0"/>
          <w:kern w:val="0"/>
          <w:sz w:val="36"/>
          <w:szCs w:val="36"/>
          <w:highlight w:val="none"/>
          <w:shd w:val="clear" w:color="auto" w:fill="FFFFFF"/>
          <w:lang w:val="en-US" w:eastAsia="zh-CN" w:bidi="ar"/>
        </w:rPr>
        <w:t>项目名称：穗和家园二期公配用房一、二层维修项目项目编号：广中医一院白云医院招【2025】</w:t>
      </w:r>
      <w:r>
        <w:rPr>
          <w:rStyle w:val="7"/>
          <w:rFonts w:hint="eastAsia" w:asciiTheme="minorEastAsia" w:hAnsiTheme="minorEastAsia" w:cstheme="minorEastAsia"/>
          <w:b/>
          <w:bCs w:val="0"/>
          <w:i w:val="0"/>
          <w:iCs w:val="0"/>
          <w:caps w:val="0"/>
          <w:color w:val="333333"/>
          <w:spacing w:val="0"/>
          <w:kern w:val="0"/>
          <w:sz w:val="36"/>
          <w:szCs w:val="36"/>
          <w:highlight w:val="none"/>
          <w:shd w:val="clear" w:color="auto" w:fill="FFFFFF"/>
          <w:lang w:val="en-US" w:eastAsia="zh-CN" w:bidi="ar"/>
        </w:rPr>
        <w:t>19</w:t>
      </w:r>
      <w:r>
        <w:rPr>
          <w:rStyle w:val="7"/>
          <w:rFonts w:hint="eastAsia" w:asciiTheme="minorEastAsia" w:hAnsiTheme="minorEastAsia" w:eastAsiaTheme="minorEastAsia" w:cstheme="minorEastAsia"/>
          <w:b/>
          <w:bCs w:val="0"/>
          <w:i w:val="0"/>
          <w:iCs w:val="0"/>
          <w:caps w:val="0"/>
          <w:color w:val="333333"/>
          <w:spacing w:val="0"/>
          <w:kern w:val="0"/>
          <w:sz w:val="36"/>
          <w:szCs w:val="36"/>
          <w:highlight w:val="none"/>
          <w:shd w:val="clear" w:color="auto" w:fill="FFFFFF"/>
          <w:lang w:val="en-US" w:eastAsia="zh-CN" w:bidi="ar"/>
        </w:rPr>
        <w:t>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14:textFill>
            <w14:solidFill>
              <w14:schemeClr w14:val="tx1"/>
            </w14:solidFill>
          </w14:textFill>
        </w:rPr>
        <w:t>一、项目概况</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项目位于广州市白云区人和镇聚贤街26号，为拓展医院业务发展，有效满足周边群众就医需求，计划对该用房一至二层损坏区域进行维修，现拟面向社会进行招标。</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二、招标预算</w:t>
      </w:r>
    </w:p>
    <w:p>
      <w:pPr>
        <w:keepNext w:val="0"/>
        <w:keepLines w:val="0"/>
        <w:pageBreakBefore w:val="0"/>
        <w:widowControl/>
        <w:suppressLineNumbers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该项目总价最高限价为19.22万元。</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三、资金性质</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自有资金</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四、报价要求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报价应为完税报价，本项目采用综合单价包干，包括但不限于：服务清单的费用包含材料费、运输费、人工费、安装费、绿色安全防护措施费、夜间施工增加费、税费、管理费、垃圾清运费，包质量、包安全、包工期、包竣工验收等前期现场勘察、制作、物料、售后等，其余表中的全部费用以及项目实施过程中应预见和不可预见费用等。</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五、项目需求书: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该项目位于广州市白云区人和镇聚贤街26号，为拓展医院业务发展，有效满足周边群众就医需求，计划对该用房一至二层损坏区域进行维修。一层、二层现有总建筑面积993.78平方米，主要维修内容为：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（一）拆除户外门口地砖，改为采用麻石地面铺设，面积约307.5平方米；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（二）拆除白蚁蛀蚀木门2樘、卫生间隔断墙板20.08平方米并重新制作安装；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（三）入口正门安装电动不锈钢钢化玻璃门，面积8.4平方米；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（四）一层、二层安装304不锈钢防盗窗，面积65.81平方米，防蚊金刚纱网，面积61.79平方米；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（五）修复室内破损吊顶龙骨及铝扣板天花面层，面积68.4平方米；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（六）修复白蚁蛀蚀消防箱包柱、瓷砖包柱等，面积20.08平方米；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（七）室内安装一拖一排烟系统，共5套；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（八）一站式服务台装不锈钢卷闸19.8平方米；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门楼顶装饰琉璃瓦约18平方米。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17"/>
        </w:tabs>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default"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ab/>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注：详见工程量清单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3.服务要求：</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（1）提供专人上门对接服务，根据院方提供的资料，先到现场进行勘察、确定需求尺寸等，10天内完成所有内容的初步设计、修改方案及制作、施工及安装工作。</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（2）在确认方案前配合对制作内容予以修改，因此修改而引起材质、数量发生增减的，双方应据实调整并书面确认。</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（3）采购人有权对中标人制作的所有物品进行验收，如发现中标人所送商品有质量问题，采购人有权退货。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六、资质要求</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中标</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人必须符合《政府采购法》第二十二条规定的条件：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（一）中标人必须是中华人民共和国境内的独立法人企业或其他组织。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（二）参与单位有效证件：营业执照副本、组织机构代码证副本（如有）、国税和地税税务登记证副本或三证合一的营业执照副本、法定代表人(或负责人)身份证。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default" w:ascii="方正楷体_GB2312" w:hAnsi="方正楷体_GB2312" w:eastAsia="方正楷体_GB2312" w:cs="方正楷体_GB2312"/>
          <w:i w:val="0"/>
          <w:iCs w:val="0"/>
          <w:caps w:val="0"/>
          <w:strike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（三）</w:t>
      </w:r>
      <w:r>
        <w:rPr>
          <w:rFonts w:hint="eastAsia" w:ascii="方正楷体_GB2312" w:hAnsi="方正楷体_GB2312" w:eastAsia="方正楷体_GB2312" w:cs="方正楷体_GB2312"/>
          <w:i w:val="0"/>
          <w:iCs w:val="0"/>
          <w:caps w:val="0"/>
          <w:strike w:val="0"/>
          <w:dstrike w:val="0"/>
          <w:color w:val="000000" w:themeColor="text1"/>
          <w:spacing w:val="0"/>
          <w:sz w:val="32"/>
          <w:szCs w:val="32"/>
          <w:highlight w:val="none"/>
          <w:shd w:val="clear" w:color="auto" w:fill="FFFFFF"/>
          <w:lang w:val="en-US" w:eastAsia="zh-CN"/>
          <w14:textFill>
            <w14:solidFill>
              <w14:schemeClr w14:val="tx1"/>
            </w14:solidFill>
          </w14:textFill>
        </w:rPr>
        <w:t>中标人须具备建筑装修装饰工程承包二级或以上资质并提交复印件。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（四）中标人未被列入“信用中国”、“记录失信被执行人或重大税收违法案件当事人”记录名单，不处于中国政府采购网“政府采购严重违法失信行为信息记录”中的禁止参加政府采购活动期间的供应商。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（五）本项目不接受联合体投标。单位负责人为同一人或者存在直接控股、管理关系的不同供应商，不得同时参加本项目报名工作。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（六）法律、法规规定的其它条件。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七、验收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1、工程竣工后，中标人在工程竣工验收时，应提供完整、准确、系统的档案管理及施工竣工资料，依据《建设工程文件归档整理规范》（GB/T50328-2014）、及有关行业的标准、规范进行收集、整理，并提交经检验合格的竣工资料和工程结算书以及按法律规范规定应提供的其它竣工资料。提供的纸质原件资料一式1份，提交的竣工资料的费用承担由中标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2、隐蔽工程检查，过程隐蔽或中间验收前12小时中标人以书面形式通知采购人验收的内容、时间、地点，承包人准备验收记录单（印制的表格）由双方签证。验收合格，中标人可进行隐蔽和继续施工；验收不合格，双方商定时限内修改后按上述循序重新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3、工程竣工前3天，由中标人通知采购人验收，并在竣工后3天内验收完毕。工程内容及质量符合要求的，双方签字盖章，同时中标人将全部有效图纸资料向采购人移交。如工程内容尚未完成或质量不合格的，由中标人在商定的期限内补建或返修后再进行验收，直至符合要求为止。并按最后验收合格的日期为竣工日期，由此发生的费用由中标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638" w:leftChars="304" w:right="0" w:firstLine="0" w:firstLineChars="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4、工程竣工后，由中标人提供</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结算书、</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竣工图纸各1份给采购人。</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八、付款方式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638" w:leftChars="304" w:right="0" w:firstLine="0" w:firstLineChars="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（一）项目验收合格后30个工作日，采购人支付合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同金额</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的97%</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竣工款给中标人；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firstLine="419" w:firstLineChars="131"/>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（二）项目验收合格满一年后的30个工作日内，采购人支付合同金额剩余的</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3%</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给中标人；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firstLine="419" w:firstLineChars="131"/>
        <w:textAlignment w:val="auto"/>
        <w:rPr>
          <w:rFonts w:hint="default"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（三）中标人承诺在采购人办理以上各期付款支付手续前，为采购人出具等额的符合国家相关规定的发票。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九、其它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1、本项目实施过程中所涉及的电焊、切割等施工人员必须持证上岗，涉及动火作业的，应提前向医院保卫科申请办理动火作业证。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2、本项目中标人应对施工作业区域范围内实施围闭施工，保持作业区域内环境清洁，施工完成后应对作业场地进行清理打扫。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3、本项目在实施过程中，应配合医院工作正常开展，不得以抢工为由，干扰、阻止医院正常工作开展。必要时，应根据医院实际情况进行施工。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4、本项目必要时所涉及的加班、抢工等内容，不另计赶工费用。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5、本项目需提前对现场进行踏勘，因物业所属关系需联系广州市鸦湖物业管理有限公司协调进场施工事宜。</w:t>
      </w:r>
    </w:p>
    <w:p>
      <w:pP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十、本项目以报总价</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为唯一报价</w:t>
      </w:r>
      <w:r>
        <w:rPr>
          <w:rFonts w:hint="eastAsia" w:ascii="方正楷体_GB2312" w:hAnsi="方正楷体_GB2312" w:eastAsia="方正楷体_GB2312" w:cs="方正楷体_GB2312"/>
          <w:i w:val="0"/>
          <w:iCs w:val="0"/>
          <w:caps w:val="0"/>
          <w:strike w:val="0"/>
          <w:dstrike w:val="0"/>
          <w:color w:val="000000" w:themeColor="text1"/>
          <w:spacing w:val="0"/>
          <w:sz w:val="32"/>
          <w:szCs w:val="32"/>
          <w:highlight w:val="none"/>
          <w:shd w:val="clear" w:color="auto" w:fill="FFFFFF"/>
          <w:lang w:val="en-US" w:eastAsia="zh-CN"/>
          <w14:textFill>
            <w14:solidFill>
              <w14:schemeClr w14:val="tx1"/>
            </w14:solidFill>
          </w14:textFill>
        </w:rPr>
        <w:t>，</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报价</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格式详见附件。</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xml:space="preserve">   十一、投标文件要求</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xml:space="preserve">   </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1、6份（1正5副），开标前需密封，加盖骑缝章，每份文件均需按序页码，双面打印。封面和目录（封面主要信息：项目名称、公司、项目联系人、联系电话等，目录按下列顺序编排，写明页码）</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（一）中标人单位/公司证件(营业执照、相关经营许可证等，复印件加盖鲜章)</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（二）法定代表人/负责人资格证明书（加盖鲜章）</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（三）法定代表人/负责人授权委托书（加盖鲜章）</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（四）公司基本情况介绍</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（五）项目清单报价单（加盖鲜章）</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（六）提供相关类似项目业绩（2021年以来），需提供证明文件（附制作实物图、合同复印件等）。</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（七）有知识产权、代理权等方面纠纷的供应商及产品不予考虑。</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2、项目需求书条款响应情况：中标人必须对项目需求书的内容逐条响应。“★”号的条款为关键条款，必须实质性响应，负偏离（不满足要求）将导致投标无效（若有）；带“▲”号条款为重点条款，不作为无效投标条款（若有）。</w:t>
      </w:r>
    </w:p>
    <w:tbl>
      <w:tblPr>
        <w:tblStyle w:val="5"/>
        <w:tblW w:w="8326"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02"/>
        <w:gridCol w:w="1583"/>
        <w:gridCol w:w="2600"/>
        <w:gridCol w:w="1566"/>
        <w:gridCol w:w="15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90" w:hRule="atLeast"/>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highlight w:val="none"/>
                <w:lang w:val="en-US" w:eastAsia="zh-CN" w:bidi="ar"/>
                <w14:textFill>
                  <w14:solidFill>
                    <w14:schemeClr w14:val="tx1"/>
                  </w14:solidFill>
                </w14:textFill>
              </w:rPr>
              <w:t>序号</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highlight w:val="none"/>
                <w:lang w:val="en-US" w:eastAsia="zh-CN" w:bidi="ar"/>
                <w14:textFill>
                  <w14:solidFill>
                    <w14:schemeClr w14:val="tx1"/>
                  </w14:solidFill>
                </w14:textFill>
              </w:rPr>
              <w:t>招标需求参数</w:t>
            </w: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highlight w:val="none"/>
                <w:lang w:val="en-US" w:eastAsia="zh-CN" w:bidi="ar"/>
                <w14:textFill>
                  <w14:solidFill>
                    <w14:schemeClr w14:val="tx1"/>
                  </w14:solidFill>
                </w14:textFill>
              </w:rPr>
              <w:t>投标实际参数（中标人应按投标设备实际数据填写，不能照抄招标要求）</w:t>
            </w: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highlight w:val="none"/>
                <w:lang w:val="en-US" w:eastAsia="zh-CN" w:bidi="ar"/>
                <w14:textFill>
                  <w14:solidFill>
                    <w14:schemeClr w14:val="tx1"/>
                  </w14:solidFill>
                </w14:textFill>
              </w:rPr>
              <w:t>是否偏离（无偏离/正偏离/负偏离）</w:t>
            </w: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highlight w:val="none"/>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highlight w:val="none"/>
                <w:lang w:val="en-US" w:eastAsia="zh-CN" w:bidi="ar"/>
                <w14:textFill>
                  <w14:solidFill>
                    <w14:schemeClr w14:val="tx1"/>
                  </w14:solidFill>
                </w14:textFill>
              </w:rPr>
              <w:t>偏离简述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r>
              <w:rPr>
                <w:rFonts w:hint="eastAsia" w:ascii="方正楷体_GB2312" w:hAnsi="方正楷体_GB2312" w:eastAsia="方正楷体_GB2312" w:cs="方正楷体_GB2312"/>
                <w:color w:val="000000" w:themeColor="text1"/>
                <w:kern w:val="0"/>
                <w:sz w:val="32"/>
                <w:szCs w:val="32"/>
                <w:highlight w:val="none"/>
                <w:lang w:val="en-US" w:eastAsia="zh-CN" w:bidi="ar"/>
                <w14:textFill>
                  <w14:solidFill>
                    <w14:schemeClr w14:val="tx1"/>
                  </w14:solidFill>
                </w14:textFill>
              </w:rPr>
              <w:t>1</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r>
              <w:rPr>
                <w:rFonts w:hint="eastAsia" w:ascii="方正楷体_GB2312" w:hAnsi="方正楷体_GB2312" w:eastAsia="方正楷体_GB2312" w:cs="方正楷体_GB2312"/>
                <w:color w:val="000000" w:themeColor="text1"/>
                <w:kern w:val="0"/>
                <w:sz w:val="32"/>
                <w:szCs w:val="32"/>
                <w:highlight w:val="none"/>
                <w:lang w:val="en-US" w:eastAsia="zh-CN" w:bidi="ar"/>
                <w14:textFill>
                  <w14:solidFill>
                    <w14:schemeClr w14:val="tx1"/>
                  </w14:solidFill>
                </w14:textFill>
              </w:rPr>
              <w:t>2</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r>
              <w:rPr>
                <w:rFonts w:hint="eastAsia" w:ascii="方正楷体_GB2312" w:hAnsi="方正楷体_GB2312" w:eastAsia="方正楷体_GB2312" w:cs="方正楷体_GB2312"/>
                <w:color w:val="000000" w:themeColor="text1"/>
                <w:kern w:val="0"/>
                <w:sz w:val="32"/>
                <w:szCs w:val="32"/>
                <w:highlight w:val="none"/>
                <w:lang w:val="en-US" w:eastAsia="zh-CN" w:bidi="ar"/>
                <w14:textFill>
                  <w14:solidFill>
                    <w14:schemeClr w14:val="tx1"/>
                  </w14:solidFill>
                </w14:textFill>
              </w:rPr>
              <w:t>…</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p>
        </w:tc>
      </w:tr>
    </w:tbl>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728" w:leftChars="0" w:right="0" w:firstLine="0" w:firstLineChars="0"/>
        <w:textAlignment w:val="auto"/>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当通过资格性及符合性审查的有效中标人少于3家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textAlignment w:val="auto"/>
        <w:rPr>
          <w:rFonts w:hint="eastAsia" w:ascii="方正楷体_GB2312" w:hAnsi="方正楷体_GB2312" w:eastAsia="方正楷体_GB2312" w:cs="方正楷体_GB2312"/>
          <w:color w:val="000000" w:themeColor="text1"/>
          <w:sz w:val="32"/>
          <w:szCs w:val="32"/>
          <w:highlight w:val="none"/>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（不含3家）时，本次项目招标失败。</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4、述标、答辩：</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（1）述标部分：述标时间不超过3分钟。述标着重介绍对项目的理解，特别是关键技术层面，述标无需使用PPT。</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（2）答辩部分：述标之后，由评审小组提问，中标人如实作答。</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5、中标人应完整、真实、准确的填写招标文件中规定的所有内容，对投标文件所提供的全部资料的真实性承担法律责任，并无条件接受招标采购单位及监督管理部门等对其中任何资料及招标采购单位或监督管理部门认为有必要的资料进行核实的要求。</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xml:space="preserve">    </w:t>
      </w:r>
      <w:r>
        <w:rPr>
          <w:rFonts w:hint="eastAsia" w:ascii="方正楷体_GB2312" w:hAnsi="方正楷体_GB2312" w:eastAsia="方正楷体_GB2312" w:cs="方正楷体_GB2312"/>
          <w:i w:val="0"/>
          <w:iCs w:val="0"/>
          <w:caps w:val="0"/>
          <w:color w:val="C00000"/>
          <w:spacing w:val="0"/>
          <w:sz w:val="32"/>
          <w:szCs w:val="32"/>
          <w:highlight w:val="none"/>
          <w:shd w:val="clear" w:color="auto" w:fill="FFFFFF"/>
          <w:lang w:val="en-US" w:eastAsia="zh-CN"/>
        </w:rPr>
        <w:t> 6、报名所需的资料原件请于开标日当天交至采购人招标采购中心工作人员处。</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报名是否成功，将以邮件回复为准。</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7、报名成功本项目的中标人，若决定不参与投标，请于2025年9月5日上午8：30前电话或邮件通知采购人。</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十二、报名时间及地点</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1、报名时间：2025年8月29日至2025年9月4日下午17:00；</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2、报名方式：</w:t>
      </w:r>
      <w:r>
        <w:rPr>
          <w:rFonts w:hint="eastAsia" w:ascii="方正楷体_GB2312" w:hAnsi="方正楷体_GB2312" w:eastAsia="方正楷体_GB2312" w:cs="方正楷体_GB2312"/>
          <w:i w:val="0"/>
          <w:iCs w:val="0"/>
          <w:caps w:val="0"/>
          <w:color w:val="C00000"/>
          <w:spacing w:val="0"/>
          <w:sz w:val="32"/>
          <w:szCs w:val="32"/>
          <w:highlight w:val="none"/>
          <w:shd w:val="clear" w:color="auto" w:fill="FFFFFF"/>
          <w:lang w:val="en-US" w:eastAsia="zh-CN"/>
        </w:rPr>
        <w:t>本项目只接受电子报名，报名邮箱为：byqzyyyzczx@126.com。请各中标人将报名需要提交资料加盖公章后扫描，将扫描件发至报名邮箱，</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邮件名称：项目名称+单位名称；</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w:t>
      </w:r>
      <w:r>
        <w:rPr>
          <w:rFonts w:hint="eastAsia" w:ascii="方正楷体_GB2312" w:hAnsi="方正楷体_GB2312" w:eastAsia="方正楷体_GB2312" w:cs="方正楷体_GB2312"/>
          <w:i w:val="0"/>
          <w:iCs w:val="0"/>
          <w:caps w:val="0"/>
          <w:color w:val="C00000"/>
          <w:spacing w:val="0"/>
          <w:sz w:val="32"/>
          <w:szCs w:val="32"/>
          <w:highlight w:val="none"/>
          <w:shd w:val="clear" w:color="auto" w:fill="FFFFFF"/>
          <w:lang w:val="en-US" w:eastAsia="zh-CN"/>
        </w:rPr>
        <w:t xml:space="preserve">    3、报名纸质资料需在开标当日提交（需加盖公章）给工作人员。</w:t>
      </w:r>
      <w:r>
        <w:rPr>
          <w:rFonts w:hint="eastAsia" w:ascii="方正楷体_GB2312" w:hAnsi="方正楷体_GB2312" w:eastAsia="方正楷体_GB2312" w:cs="方正楷体_GB2312"/>
          <w:i w:val="0"/>
          <w:iCs w:val="0"/>
          <w:caps w:val="0"/>
          <w:color w:val="C00000"/>
          <w:spacing w:val="0"/>
          <w:sz w:val="32"/>
          <w:szCs w:val="32"/>
          <w:highlight w:val="none"/>
          <w:shd w:val="clear" w:color="auto" w:fill="FFFFFF"/>
          <w:lang w:val="en-US" w:eastAsia="zh-CN"/>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（1）有效的营业执照复印件（如非“ 三证合一”证照，同时提供税务登记证及 组织机构代码证副本复印件）。中标人在经营范围内投标，如营业执照未记载经营范围，同时提供在全国企业信用信息公示系统查询的单位“登记信息”的打印页面并盖章）。</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十三、开标时间及地点</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1、开标时间：</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2025年9月5日上午9:00；</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2、开标地点：广州市白云区人和镇鹤龙7路2号广州中医药大学第一附属医院白云医院行政楼四楼会议室；</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联系方式：陈/潘老师：020-28806186/6154（项目咨询）</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杨/李老师：020-28806136 （招采流程咨询）</w:t>
      </w: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textWrapping"/>
      </w:r>
    </w:p>
    <w:p>
      <w:pPr>
        <w:keepNext w:val="0"/>
        <w:keepLines w:val="0"/>
        <w:widowControl/>
        <w:suppressLineNumbers w:val="0"/>
        <w:shd w:val="clear" w:color="auto" w:fill="FFFFFF"/>
        <w:ind w:left="0" w:firstLine="0"/>
        <w:jc w:val="right"/>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shd w:val="clear" w:color="auto" w:fill="FFFFFF"/>
        <w:ind w:left="0" w:firstLine="0"/>
        <w:jc w:val="right"/>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shd w:val="clear" w:color="auto" w:fill="FFFFFF"/>
        <w:ind w:left="0" w:firstLine="0"/>
        <w:jc w:val="right"/>
        <w:rPr>
          <w:rFonts w:hint="eastAsia" w:ascii="方正楷体_GB2312" w:hAnsi="方正楷体_GB2312" w:eastAsia="方正楷体_GB2312" w:cs="方正楷体_GB2312"/>
          <w:i w:val="0"/>
          <w:iCs w:val="0"/>
          <w:caps w:val="0"/>
          <w:color w:val="000000" w:themeColor="text1"/>
          <w:spacing w:val="0"/>
          <w:sz w:val="32"/>
          <w:szCs w:val="32"/>
          <w:highlight w:val="none"/>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广州中医药大学第一附属医院白云医院</w:t>
      </w:r>
    </w:p>
    <w:p>
      <w:pPr>
        <w:keepNext w:val="0"/>
        <w:keepLines w:val="0"/>
        <w:widowControl/>
        <w:suppressLineNumbers w:val="0"/>
        <w:shd w:val="clear" w:color="auto" w:fill="FFFFFF"/>
        <w:ind w:left="0" w:firstLine="0"/>
        <w:jc w:val="right"/>
        <w:rPr>
          <w:rFonts w:hint="eastAsia" w:ascii="方正楷体_GB2312" w:hAnsi="方正楷体_GB2312" w:eastAsia="方正楷体_GB2312" w:cs="方正楷体_GB2312"/>
          <w:i w:val="0"/>
          <w:iCs w:val="0"/>
          <w:caps w:val="0"/>
          <w:color w:val="000000" w:themeColor="text1"/>
          <w:spacing w:val="0"/>
          <w:sz w:val="32"/>
          <w:szCs w:val="32"/>
          <w:highlight w:val="none"/>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2025年8月29日</w:t>
      </w:r>
    </w:p>
    <w:p>
      <w:pP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360" w:lineRule="auto"/>
        <w:ind w:firstLine="0" w:firstLineChars="0"/>
        <w:outlineLvl w:val="1"/>
        <w:rPr>
          <w:rFonts w:hint="eastAsia" w:ascii="方正仿宋_GB2312" w:hAnsi="方正仿宋_GB2312" w:eastAsia="方正仿宋_GB2312" w:cs="方正仿宋_GB2312"/>
          <w:b/>
          <w:bCs/>
          <w:color w:val="000000" w:themeColor="text1"/>
          <w:sz w:val="32"/>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32"/>
          <w:highlight w:val="none"/>
          <w14:textFill>
            <w14:solidFill>
              <w14:schemeClr w14:val="tx1"/>
            </w14:solidFill>
          </w14:textFill>
        </w:rPr>
        <w:t>附件：</w:t>
      </w:r>
    </w:p>
    <w:p>
      <w:pPr>
        <w:spacing w:line="360" w:lineRule="auto"/>
        <w:jc w:val="center"/>
        <w:rPr>
          <w:rFonts w:hint="eastAsia" w:ascii="方正仿宋_GB2312" w:hAnsi="方正仿宋_GB2312" w:eastAsia="方正仿宋_GB2312" w:cs="方正仿宋_GB2312"/>
          <w:b/>
          <w:bCs/>
          <w:color w:val="000000" w:themeColor="text1"/>
          <w:sz w:val="44"/>
          <w:szCs w:val="4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44"/>
          <w:szCs w:val="44"/>
          <w:highlight w:val="none"/>
          <w14:textFill>
            <w14:solidFill>
              <w14:schemeClr w14:val="tx1"/>
            </w14:solidFill>
          </w14:textFill>
        </w:rPr>
        <w:t>法定代表人授权书</w:t>
      </w:r>
    </w:p>
    <w:p>
      <w:pPr>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 xml:space="preserve"> 致：广州中医药大学第一附属医院</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白云医院</w:t>
      </w:r>
    </w:p>
    <w:p>
      <w:pPr>
        <w:spacing w:line="36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本授权书声明：注册于</w:t>
      </w:r>
      <w:r>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国家或地区）的</w:t>
      </w:r>
      <w:r>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highlight w:val="none"/>
          <w:lang w:eastAsia="zh-CN"/>
          <w14:textFill>
            <w14:solidFill>
              <w14:schemeClr w14:val="tx1"/>
            </w14:solidFill>
          </w14:textFill>
        </w:rPr>
        <w:t>中标人</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名称）的在下面签字的</w:t>
      </w:r>
      <w:r>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（法定代表人的姓名、职务）代表本公司授权在下面签字的</w:t>
      </w:r>
      <w:r>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 xml:space="preserve"> （被授权人的姓名、职务）为本公司的合法代表人，就“</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广州中医药大学第一附属医院白云医院穗和家园二期公配用房一、二层维修项目）（项目编号：广中医一院</w:t>
      </w:r>
      <w:r>
        <w:rPr>
          <w:rFonts w:hint="eastAsia" w:ascii="方正仿宋_GB2312" w:hAnsi="方正仿宋_GB2312" w:eastAsia="方正仿宋_GB2312" w:cs="方正仿宋_GB2312"/>
          <w:b/>
          <w:color w:val="000000" w:themeColor="text1"/>
          <w:szCs w:val="21"/>
          <w:highlight w:val="none"/>
          <w:lang w:val="en-US" w:eastAsia="zh-CN"/>
          <w14:textFill>
            <w14:solidFill>
              <w14:schemeClr w14:val="tx1"/>
            </w14:solidFill>
          </w14:textFill>
        </w:rPr>
        <w:t>白云医院</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招</w:t>
      </w:r>
      <w:r>
        <w:rPr>
          <w:rFonts w:hint="eastAsia" w:ascii="方正仿宋_GB2312" w:hAnsi="方正仿宋_GB2312" w:eastAsia="方正仿宋_GB2312" w:cs="方正仿宋_GB2312"/>
          <w:b/>
          <w:color w:val="000000"/>
          <w:szCs w:val="21"/>
          <w:highlight w:val="none"/>
        </w:rPr>
        <w:t>【202</w:t>
      </w:r>
      <w:r>
        <w:rPr>
          <w:rFonts w:hint="eastAsia" w:ascii="方正仿宋_GB2312" w:hAnsi="方正仿宋_GB2312" w:eastAsia="方正仿宋_GB2312" w:cs="方正仿宋_GB2312"/>
          <w:b/>
          <w:color w:val="000000"/>
          <w:szCs w:val="21"/>
          <w:highlight w:val="none"/>
          <w:lang w:val="en-US" w:eastAsia="zh-CN"/>
        </w:rPr>
        <w:t>5</w:t>
      </w:r>
      <w:r>
        <w:rPr>
          <w:rFonts w:hint="eastAsia" w:ascii="方正仿宋_GB2312" w:hAnsi="方正仿宋_GB2312" w:eastAsia="方正仿宋_GB2312" w:cs="方正仿宋_GB2312"/>
          <w:b/>
          <w:color w:val="000000"/>
          <w:szCs w:val="21"/>
          <w:highlight w:val="none"/>
        </w:rPr>
        <w:t>】</w:t>
      </w:r>
      <w:r>
        <w:rPr>
          <w:rFonts w:hint="eastAsia" w:ascii="方正仿宋_GB2312" w:hAnsi="方正仿宋_GB2312" w:eastAsia="方正仿宋_GB2312" w:cs="方正仿宋_GB2312"/>
          <w:b/>
          <w:color w:val="000000"/>
          <w:szCs w:val="21"/>
          <w:highlight w:val="none"/>
          <w:lang w:val="en-US" w:eastAsia="zh-CN"/>
        </w:rPr>
        <w:t>19</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号）</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”招标的</w:t>
      </w:r>
      <w:r>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（可选“报名”），以我方的名义处理一切与之有关的事宜。</w:t>
      </w:r>
    </w:p>
    <w:p>
      <w:pPr>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本授权书于     年   月   日签字生效，特此证明。</w:t>
      </w:r>
    </w:p>
    <w:p>
      <w:pPr>
        <w:spacing w:line="36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随附《法定代表人证明书》</w:t>
      </w:r>
    </w:p>
    <w:p>
      <w:pPr>
        <w:spacing w:line="36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附件：</w:t>
      </w:r>
    </w:p>
    <w:p>
      <w:pPr>
        <w:spacing w:before="156" w:after="156" w:line="276"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1、代理人(被授权人)身份证或其他有效的身份证明</w:t>
      </w:r>
    </w:p>
    <w:p>
      <w:pPr>
        <w:spacing w:before="156" w:after="156" w:line="276"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注：</w:t>
      </w:r>
      <w:r>
        <w:rPr>
          <w:rFonts w:hint="eastAsia" w:ascii="方正仿宋_GB2312" w:hAnsi="方正仿宋_GB2312" w:eastAsia="方正仿宋_GB2312" w:cs="方正仿宋_GB2312"/>
          <w:b/>
          <w:color w:val="000000" w:themeColor="text1"/>
          <w:szCs w:val="21"/>
          <w:highlight w:val="none"/>
          <w:lang w:eastAsia="zh-CN"/>
          <w14:textFill>
            <w14:solidFill>
              <w14:schemeClr w14:val="tx1"/>
            </w14:solidFill>
          </w14:textFill>
        </w:rPr>
        <w:t>中标人</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必须在上述附件上加盖公章。</w:t>
      </w:r>
    </w:p>
    <w:p>
      <w:pPr>
        <w:spacing w:line="360" w:lineRule="auto"/>
        <w:ind w:firstLine="420"/>
        <w:rPr>
          <w:rFonts w:hint="eastAsia" w:ascii="方正仿宋_GB2312" w:hAnsi="方正仿宋_GB2312" w:eastAsia="方正仿宋_GB2312" w:cs="方正仿宋_GB2312"/>
          <w:b/>
          <w:bCs/>
          <w:color w:val="000000" w:themeColor="text1"/>
          <w:sz w:val="28"/>
          <w:szCs w:val="28"/>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highlight w:val="none"/>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a:solidFill>
                            <a:srgbClr val="000000"/>
                          </a:solidFill>
                          <a:miter lim="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被授权代表身份证复印件</w:t>
                            </w:r>
                          </w:p>
                        </w:txbxContent>
                      </wps:txbx>
                      <wps:bodyPr upright="1"/>
                    </wps:wsp>
                  </a:graphicData>
                </a:graphic>
              </wp:anchor>
            </w:drawing>
          </mc:Choice>
          <mc:Fallback>
            <w:pict>
              <v:shape id="_x0000_s1026" o:spid="_x0000_s1026" o:spt="176" type="#_x0000_t176" style="position:absolute;left:0pt;margin-left:115.5pt;margin-top:2.6pt;height:124.75pt;width:183.75pt;z-index:251659264;mso-width-relative:page;mso-height-relative:page;" fillcolor="#FFFFFF" filled="t" stroked="t" coordsize="21600,21600" o:gfxdata="UEsDBAoAAAAAAIdO4kAAAAAAAAAAAAAAAAAEAAAAZHJzL1BLAwQUAAAACACHTuJAjPi+xdcAAAAJ&#10;AQAADwAAAGRycy9kb3ducmV2LnhtbE2Py07DMBBF90j8gzVI7KiTQGgS4lSoFQuWtEh06cbTOCUe&#10;R7H7+nuGFSxHZ3TvufXi4gZxwin0nhSkswQEUutNT52Cz83bQwEiRE1GD55QwRUDLJrbm1pXxp/p&#10;A0/r2AkOoVBpBTbGsZIytBadDjM/IjHb+8npyOfUSTPpM4e7QWZJ8iyd7okbrB5xabH9Xh+dgqJ8&#10;d1jm+/Rgl9tDu8HV9fVrpdT9XZq8gIh4iX/P8KvP6tCw084fyQQxKMgeU94SFeQZCOZ5WeQgdgzy&#10;pznIppb/FzQ/UEsDBBQAAAAIAIdO4kANpx000wEAAIcDAAAOAAAAZHJzL2Uyb0RvYy54bWytU0uO&#10;EzEQ3SNxB8t70p2EjIZWOiM0o7BBEGngAI7b7rbkn8qedGcHK4RYcAAuwI4VWzjN8LkFZafJ8BML&#10;hBfVrirXc71X7uXZYDTZCQjK2ZpOJyUlwnLXKNvW9OmT9Z1TSkJktmHaWVHTvQj0bHX71rL3lZi5&#10;zulGAEEQG6re17SL0VdFEXgnDAsT54XFpHRgWEQX2qIB1iO60cWsLE+K3kHjwXERAkYvDkm6yvhS&#10;Ch4fSxlEJLqm2FvMFrLdJluslqxqgflO8bEN9g9dGKYsXnqEumCRkStQv0EZxcEFJ+OEO1M4KRUX&#10;mQOymZa/sLnsmBeZC4oT/FGm8P9g+aPdBohqcHaUWGZwRJ/eP//89tX1mw8VuX797uuzl18+vsAA&#10;mSaxeh8qrLn0Gxi9gNvEfJBg0hc5kSELvD8KLIZIOAZn8/n8ZLaghGNuuji9O0cHcYqbcg8hPhDO&#10;kLSpqdSuP+8YxPs6CrAsis1h2FlttnsY4qH+e11qITitmrXSOjvQbs81kB3DJ7DOa7zyp2Pakr6m&#10;9xbY0N8hyrz+BGEUtki0MiNvZKUtkkuaHVRKuzhsh1G6rWv2qP6VB9V2SDYrnI/jtLMq48tMz+lH&#10;P4Pe/D+r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z4vsXXAAAACQEAAA8AAAAAAAAAAQAgAAAA&#10;IgAAAGRycy9kb3ducmV2LnhtbFBLAQIUABQAAAAIAIdO4kANpx000wEAAIcDAAAOAAAAAAAAAAEA&#10;IAAAACYBAABkcnMvZTJvRG9jLnhtbFBLBQYAAAAABgAGAFkBAABrBQAAAAA=&#10;">
                <v:fill on="t" focussize="0,0"/>
                <v:stroke color="#000000" miterlimit="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被授权代表身份证复印件</w:t>
                      </w:r>
                    </w:p>
                  </w:txbxContent>
                </v:textbox>
              </v:shape>
            </w:pict>
          </mc:Fallback>
        </mc:AlternateContent>
      </w:r>
    </w:p>
    <w:p>
      <w:pPr>
        <w:spacing w:before="156" w:after="156" w:line="460" w:lineRule="exact"/>
        <w:rPr>
          <w:rFonts w:hint="eastAsia" w:ascii="方正仿宋_GB2312" w:hAnsi="方正仿宋_GB2312" w:eastAsia="方正仿宋_GB2312" w:cs="方正仿宋_GB2312"/>
          <w:color w:val="000000" w:themeColor="text1"/>
          <w:highlight w:val="non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highlight w:val="none"/>
          <w:u w:val="singl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highlight w:val="none"/>
          <w:u w:val="singl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highlight w:val="none"/>
          <w:u w:val="single"/>
          <w14:textFill>
            <w14:solidFill>
              <w14:schemeClr w14:val="tx1"/>
            </w14:solidFill>
          </w14:textFill>
        </w:rPr>
      </w:pPr>
    </w:p>
    <w:p>
      <w:pPr>
        <w:spacing w:line="360" w:lineRule="auto"/>
        <w:ind w:firstLine="4740"/>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lang w:eastAsia="zh-CN"/>
          <w14:textFill>
            <w14:solidFill>
              <w14:schemeClr w14:val="tx1"/>
            </w14:solidFill>
          </w14:textFill>
        </w:rPr>
        <w:t>中标人</w:t>
      </w:r>
      <w:r>
        <w:rPr>
          <w:rFonts w:hint="eastAsia" w:ascii="方正仿宋_GB2312" w:hAnsi="方正仿宋_GB2312" w:eastAsia="方正仿宋_GB2312" w:cs="方正仿宋_GB2312"/>
          <w:color w:val="000000" w:themeColor="text1"/>
          <w:highlight w:val="none"/>
          <w14:textFill>
            <w14:solidFill>
              <w14:schemeClr w14:val="tx1"/>
            </w14:solidFill>
          </w14:textFill>
        </w:rPr>
        <w:t>（法人公章）：</w:t>
      </w:r>
    </w:p>
    <w:p>
      <w:pPr>
        <w:spacing w:line="360" w:lineRule="auto"/>
        <w:ind w:firstLine="4740"/>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地     址：</w:t>
      </w:r>
    </w:p>
    <w:p>
      <w:pPr>
        <w:spacing w:line="360" w:lineRule="auto"/>
        <w:ind w:firstLine="4740"/>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法定代表人（签字或盖章）：</w:t>
      </w:r>
    </w:p>
    <w:p>
      <w:pPr>
        <w:spacing w:line="360" w:lineRule="auto"/>
        <w:ind w:firstLine="4740"/>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职     务：</w:t>
      </w:r>
    </w:p>
    <w:p>
      <w:pPr>
        <w:spacing w:line="360" w:lineRule="auto"/>
        <w:ind w:firstLine="4740"/>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被授权人（签字或盖章）：</w:t>
      </w:r>
    </w:p>
    <w:p>
      <w:pPr>
        <w:spacing w:line="360" w:lineRule="auto"/>
        <w:ind w:firstLine="4740"/>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 xml:space="preserve">被授权人身份证号码：                   </w:t>
      </w:r>
    </w:p>
    <w:p>
      <w:pPr>
        <w:spacing w:line="360" w:lineRule="auto"/>
        <w:ind w:firstLine="4740"/>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职     务：</w:t>
      </w:r>
      <w:bookmarkStart w:id="0" w:name="_Toc256676962"/>
      <w:r>
        <w:rPr>
          <w:rFonts w:hint="eastAsia" w:ascii="方正仿宋_GB2312" w:hAnsi="方正仿宋_GB2312" w:eastAsia="方正仿宋_GB2312" w:cs="方正仿宋_GB2312"/>
          <w:color w:val="000000" w:themeColor="text1"/>
          <w:highlight w:val="none"/>
          <w14:textFill>
            <w14:solidFill>
              <w14:schemeClr w14:val="tx1"/>
            </w14:solidFill>
          </w14:textFill>
        </w:rPr>
        <w:t xml:space="preserve"> </w:t>
      </w:r>
    </w:p>
    <w:p>
      <w:pPr>
        <w:spacing w:line="360" w:lineRule="auto"/>
        <w:ind w:firstLine="4740"/>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日期：</w:t>
      </w:r>
      <w:bookmarkEnd w:id="0"/>
    </w:p>
    <w:p>
      <w:pPr>
        <w:spacing w:line="360" w:lineRule="auto"/>
        <w:jc w:val="center"/>
        <w:rPr>
          <w:rFonts w:hint="eastAsia" w:ascii="方正仿宋_GB2312" w:hAnsi="方正仿宋_GB2312" w:eastAsia="方正仿宋_GB2312" w:cs="方正仿宋_GB2312"/>
          <w:b/>
          <w:color w:val="000000" w:themeColor="text1"/>
          <w:sz w:val="32"/>
          <w:szCs w:val="32"/>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32"/>
          <w:szCs w:val="32"/>
          <w:highlight w:val="none"/>
          <w14:textFill>
            <w14:solidFill>
              <w14:schemeClr w14:val="tx1"/>
            </w14:solidFill>
          </w14:textFill>
        </w:rPr>
        <w:t>法定代表人证明书</w:t>
      </w:r>
    </w:p>
    <w:p>
      <w:pPr>
        <w:spacing w:line="360" w:lineRule="auto"/>
        <w:rPr>
          <w:rFonts w:hint="eastAsia" w:ascii="方正仿宋_GB2312" w:hAnsi="方正仿宋_GB2312" w:eastAsia="方正仿宋_GB2312" w:cs="方正仿宋_GB2312"/>
          <w:bCs/>
          <w:color w:val="000000" w:themeColor="text1"/>
          <w:szCs w:val="21"/>
          <w:highlight w:val="none"/>
          <w:u w:val="single"/>
          <w14:textFill>
            <w14:solidFill>
              <w14:schemeClr w14:val="tx1"/>
            </w14:solidFill>
          </w14:textFill>
        </w:rPr>
      </w:pPr>
    </w:p>
    <w:p>
      <w:pPr>
        <w:spacing w:line="360" w:lineRule="auto"/>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现任我单位</w:t>
      </w:r>
      <w:r>
        <w:rPr>
          <w:rFonts w:hint="eastAsia" w:ascii="方正仿宋_GB2312" w:hAnsi="方正仿宋_GB2312" w:eastAsia="方正仿宋_GB2312" w:cs="方正仿宋_GB2312"/>
          <w:bCs/>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 xml:space="preserve"> 职务，为法定代表人，特此证明。</w:t>
      </w:r>
    </w:p>
    <w:p>
      <w:pPr>
        <w:spacing w:line="360" w:lineRule="auto"/>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有效期限：</w:t>
      </w:r>
      <w:r>
        <w:rPr>
          <w:rFonts w:hint="eastAsia" w:ascii="方正仿宋_GB2312" w:hAnsi="方正仿宋_GB2312" w:eastAsia="方正仿宋_GB2312" w:cs="方正仿宋_GB2312"/>
          <w:bCs/>
          <w:color w:val="000000" w:themeColor="text1"/>
          <w:szCs w:val="21"/>
          <w:highlight w:val="none"/>
          <w:u w:val="single"/>
          <w14:textFill>
            <w14:solidFill>
              <w14:schemeClr w14:val="tx1"/>
            </w14:solidFill>
          </w14:textFill>
        </w:rPr>
        <w:t xml:space="preserve">                                                                 </w:t>
      </w:r>
    </w:p>
    <w:p>
      <w:pPr>
        <w:spacing w:line="360" w:lineRule="auto"/>
        <w:rPr>
          <w:rFonts w:hint="eastAsia" w:ascii="方正仿宋_GB2312" w:hAnsi="方正仿宋_GB2312" w:eastAsia="方正仿宋_GB2312" w:cs="方正仿宋_GB2312"/>
          <w:bCs/>
          <w:color w:val="000000" w:themeColor="text1"/>
          <w:szCs w:val="21"/>
          <w:highlight w:val="none"/>
          <w:u w:val="single"/>
          <w14:textFill>
            <w14:solidFill>
              <w14:schemeClr w14:val="tx1"/>
            </w14:solidFill>
          </w14:textFill>
        </w:rPr>
      </w:pP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附：代表人性别：</w:t>
      </w:r>
      <w:r>
        <w:rPr>
          <w:rFonts w:hint="eastAsia" w:ascii="方正仿宋_GB2312" w:hAnsi="方正仿宋_GB2312" w:eastAsia="方正仿宋_GB2312" w:cs="方正仿宋_GB2312"/>
          <w:bCs/>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 xml:space="preserve"> 年龄：</w:t>
      </w:r>
      <w:r>
        <w:rPr>
          <w:rFonts w:hint="eastAsia" w:ascii="方正仿宋_GB2312" w:hAnsi="方正仿宋_GB2312" w:eastAsia="方正仿宋_GB2312" w:cs="方正仿宋_GB2312"/>
          <w:bCs/>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 xml:space="preserve"> 身份证号码：</w:t>
      </w:r>
      <w:r>
        <w:rPr>
          <w:rFonts w:hint="eastAsia" w:ascii="方正仿宋_GB2312" w:hAnsi="方正仿宋_GB2312" w:eastAsia="方正仿宋_GB2312" w:cs="方正仿宋_GB2312"/>
          <w:bCs/>
          <w:color w:val="000000" w:themeColor="text1"/>
          <w:szCs w:val="21"/>
          <w:highlight w:val="none"/>
          <w:u w:val="single"/>
          <w14:textFill>
            <w14:solidFill>
              <w14:schemeClr w14:val="tx1"/>
            </w14:solidFill>
          </w14:textFill>
        </w:rPr>
        <w:t xml:space="preserve">                           </w:t>
      </w:r>
    </w:p>
    <w:p>
      <w:pPr>
        <w:spacing w:line="360" w:lineRule="auto"/>
        <w:jc w:val="left"/>
        <w:rPr>
          <w:rFonts w:hint="eastAsia" w:ascii="方正仿宋_GB2312" w:hAnsi="方正仿宋_GB2312" w:eastAsia="方正仿宋_GB2312" w:cs="方正仿宋_GB2312"/>
          <w:bCs/>
          <w:color w:val="000000" w:themeColor="text1"/>
          <w:szCs w:val="21"/>
          <w:highlight w:val="none"/>
          <w:u w:val="single"/>
          <w14:textFill>
            <w14:solidFill>
              <w14:schemeClr w14:val="tx1"/>
            </w14:solidFill>
          </w14:textFill>
        </w:rPr>
      </w:pP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企业注册号码：</w:t>
      </w:r>
      <w:r>
        <w:rPr>
          <w:rFonts w:hint="eastAsia" w:ascii="方正仿宋_GB2312" w:hAnsi="方正仿宋_GB2312" w:eastAsia="方正仿宋_GB2312" w:cs="方正仿宋_GB2312"/>
          <w:bCs/>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 xml:space="preserve"> 企业类型：</w:t>
      </w:r>
      <w:r>
        <w:rPr>
          <w:rFonts w:hint="eastAsia" w:ascii="方正仿宋_GB2312" w:hAnsi="方正仿宋_GB2312" w:eastAsia="方正仿宋_GB2312" w:cs="方正仿宋_GB2312"/>
          <w:bCs/>
          <w:color w:val="000000" w:themeColor="text1"/>
          <w:szCs w:val="21"/>
          <w:highlight w:val="none"/>
          <w:u w:val="single"/>
          <w14:textFill>
            <w14:solidFill>
              <w14:schemeClr w14:val="tx1"/>
            </w14:solidFill>
          </w14:textFill>
        </w:rPr>
        <w:t xml:space="preserve">                           </w:t>
      </w:r>
    </w:p>
    <w:p>
      <w:pPr>
        <w:spacing w:line="360" w:lineRule="auto"/>
        <w:jc w:val="left"/>
        <w:rPr>
          <w:rFonts w:hint="eastAsia" w:ascii="方正仿宋_GB2312" w:hAnsi="方正仿宋_GB2312" w:eastAsia="方正仿宋_GB2312" w:cs="方正仿宋_GB2312"/>
          <w:b/>
          <w:color w:val="000000" w:themeColor="text1"/>
          <w:szCs w:val="21"/>
          <w:highlight w:val="none"/>
          <w:u w:val="single"/>
          <w14:textFill>
            <w14:solidFill>
              <w14:schemeClr w14:val="tx1"/>
            </w14:solidFill>
          </w14:textFill>
        </w:rPr>
      </w:pP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经营范围：</w:t>
      </w:r>
      <w:r>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b/>
          <w:color w:val="000000" w:themeColor="text1"/>
          <w:szCs w:val="21"/>
          <w:highlight w:val="none"/>
          <w:u w:val="single"/>
          <w14:textFill>
            <w14:solidFill>
              <w14:schemeClr w14:val="tx1"/>
            </w14:solidFill>
          </w14:textFill>
        </w:rPr>
        <w:t xml:space="preserve">                                                              </w:t>
      </w:r>
    </w:p>
    <w:p>
      <w:pPr>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w:t>
      </w:r>
    </w:p>
    <w:p>
      <w:pPr>
        <w:spacing w:line="36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bookmarkStart w:id="1" w:name="_Toc483239174"/>
      <w:bookmarkStart w:id="2" w:name="_Toc482176484"/>
      <w:bookmarkStart w:id="3" w:name="_Toc482176157"/>
      <w:bookmarkStart w:id="4" w:name="_Toc482198107"/>
      <w:bookmarkStart w:id="5" w:name="_Toc194073935"/>
      <w:bookmarkStart w:id="6" w:name="_Toc186258454"/>
      <w:bookmarkStart w:id="7" w:name="_Toc194074076"/>
      <w:bookmarkStart w:id="8" w:name="_Toc194074323"/>
      <w:bookmarkStart w:id="9" w:name="_Toc436127684"/>
      <w:bookmarkStart w:id="10" w:name="_Toc194074479"/>
      <w:bookmarkStart w:id="11" w:name="_Toc484003603"/>
    </w:p>
    <w:p>
      <w:pPr>
        <w:spacing w:line="36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注：</w:t>
      </w:r>
      <w:r>
        <w:rPr>
          <w:rFonts w:hint="eastAsia" w:ascii="方正仿宋_GB2312" w:hAnsi="方正仿宋_GB2312" w:eastAsia="方正仿宋_GB2312" w:cs="方正仿宋_GB2312"/>
          <w:b/>
          <w:color w:val="000000" w:themeColor="text1"/>
          <w:szCs w:val="21"/>
          <w:highlight w:val="none"/>
          <w:lang w:eastAsia="zh-CN"/>
          <w14:textFill>
            <w14:solidFill>
              <w14:schemeClr w14:val="tx1"/>
            </w14:solidFill>
          </w14:textFill>
        </w:rPr>
        <w:t>中标人</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必须在上述附件上加盖公章。</w:t>
      </w:r>
      <w:bookmarkEnd w:id="1"/>
      <w:bookmarkEnd w:id="2"/>
      <w:bookmarkEnd w:id="3"/>
      <w:bookmarkEnd w:id="4"/>
      <w:bookmarkEnd w:id="5"/>
      <w:bookmarkEnd w:id="6"/>
      <w:bookmarkEnd w:id="7"/>
      <w:bookmarkEnd w:id="8"/>
      <w:bookmarkEnd w:id="9"/>
      <w:bookmarkEnd w:id="10"/>
      <w:bookmarkEnd w:id="11"/>
    </w:p>
    <w:p>
      <w:pPr>
        <w:rPr>
          <w:rFonts w:hint="eastAsia" w:ascii="方正仿宋_GB2312" w:hAnsi="方正仿宋_GB2312" w:eastAsia="方正仿宋_GB2312" w:cs="方正仿宋_GB2312"/>
          <w:b/>
          <w:color w:val="000000" w:themeColor="text1"/>
          <w:sz w:val="21"/>
          <w:szCs w:val="21"/>
          <w:highlight w:val="none"/>
          <w14:textFill>
            <w14:solidFill>
              <w14:schemeClr w14:val="tx1"/>
            </w14:solidFill>
          </w14:textFill>
        </w:rPr>
      </w:pPr>
    </w:p>
    <w:p>
      <w:pPr>
        <w:rPr>
          <w:rFonts w:hint="eastAsia" w:ascii="方正仿宋_GB2312" w:hAnsi="方正仿宋_GB2312" w:eastAsia="方正仿宋_GB2312" w:cs="方正仿宋_GB2312"/>
          <w:b/>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a:solidFill>
                            <a:srgbClr val="000000"/>
                          </a:solidFill>
                          <a:miter lim="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z+Ru5dcAAAAJ&#10;AQAADwAAAGRycy9kb3ducmV2LnhtbE2Py07DMBBF90j8gzVI7KgTo5Q2xKlQKxYsaZFgOY2ncUo8&#10;jmL39fe4K7ocndG951aLs+vFkcbQedaQTzIQxI03HbcavjbvTzMQISIb7D2ThgsFWNT3dxWWxp/4&#10;k47r2IoUwqFEDTbGoZQyNJYchokfiBPb+dFhTOfYSjPiKYW7Xqosm0qHHacGiwMtLTW/64PTMJt/&#10;OJoXu3xvlz/7ZkOry9v3SuvHhzx7BRHpHP+f4aqf1KFOTlt/YBNEr0EVRdoSNTwrEIlPlSpAbK9A&#10;vYCsK3m7oP4DUEsDBBQAAAAIAIdO4kDVSOuN1AEAAIcDAAAOAAAAZHJzL2Uyb0RvYy54bWytU0uO&#10;EzEQ3SNxB8t70p0OGQ2tdEZoRmGDINLAARy3nbbkn8qedGcHK4RYcAAuwI4VWzjN8LkFZafJ8BML&#10;hBdul8v1/N4r9+JsMJrsBATlbEOnk5ISYblrld029OmT1Z1TSkJktmXaWdHQvQj0bHn71qL3tahc&#10;53QrgCCIDXXvG9rF6OuiCLwThoWJ88JiUjowLGII26IF1iO60UVVlidF76D14LgIAXcvDkm6zPhS&#10;Ch4fSxlEJLqhyC3mGfK8SXOxXLB6C8x3io802D+wMExZvPQIdcEiI1egfoMyioMLTsYJd6ZwUiou&#10;sgZUMy1/UXPZMS+yFjQn+KNN4f/B8ke7NRDVNrSixDKDLfr0/vnnt6+u33yoyfXrd1+fvfzy8QVu&#10;kCqZ1ftQY82lX8MYBVwm5YMEk76oiQzZ4P3RYDFEwnGzms1mJ9WcEo656fz07gwDxCluyj2E+EA4&#10;Q9KioVK7/rxjEO/rKMCyKNaHZme32e5hiIf673WJQnBatSuldQ5guznXQHYMn8Aqj/HKn45pS/qG&#10;3psjob9DlHn8CcIopEi0MqNuVKUtikueHVxKqzhshtG6jWv36P6VB7XtUOw0o6ZD2O3syvgy03P6&#10;Mc6gN//P8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P5G7l1wAAAAkBAAAPAAAAAAAAAAEAIAAA&#10;ACIAAABkcnMvZG93bnJldi54bWxQSwECFAAUAAAACACHTuJA1UjrjdQBAACHAwAADgAAAAAAAAAB&#10;ACAAAAAmAQAAZHJzL2Uyb0RvYy54bWxQSwUGAAAAAAYABgBZAQAAbAUAAAAA&#10;">
                <v:fill on="t" focussize="0,0"/>
                <v:stroke color="#000000" miterlimit="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方正仿宋_GB2312" w:hAnsi="方正仿宋_GB2312" w:eastAsia="方正仿宋_GB2312" w:cs="方正仿宋_GB2312"/>
          <w:b/>
          <w:color w:val="000000" w:themeColor="text1"/>
          <w:sz w:val="21"/>
          <w:szCs w:val="21"/>
          <w:highlight w:val="none"/>
          <w14:textFill>
            <w14:solidFill>
              <w14:schemeClr w14:val="tx1"/>
            </w14:solidFill>
          </w14:textFill>
        </w:rPr>
      </w:pPr>
    </w:p>
    <w:p>
      <w:pPr>
        <w:rPr>
          <w:rFonts w:hint="eastAsia" w:ascii="方正仿宋_GB2312" w:hAnsi="方正仿宋_GB2312" w:eastAsia="方正仿宋_GB2312" w:cs="方正仿宋_GB2312"/>
          <w:b/>
          <w:color w:val="000000" w:themeColor="text1"/>
          <w:sz w:val="21"/>
          <w:szCs w:val="21"/>
          <w:highlight w:val="none"/>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hint="eastAsia" w:ascii="方正仿宋_GB2312" w:hAnsi="方正仿宋_GB2312" w:eastAsia="方正仿宋_GB2312" w:cs="方正仿宋_GB2312"/>
          <w:color w:val="000000" w:themeColor="text1"/>
          <w:sz w:val="21"/>
          <w:szCs w:val="21"/>
          <w:highlight w:val="none"/>
          <w14:textFill>
            <w14:solidFill>
              <w14:schemeClr w14:val="tx1"/>
            </w14:solidFill>
          </w14:textFill>
        </w:rPr>
      </w:pPr>
    </w:p>
    <w:p>
      <w:pPr>
        <w:spacing w:line="36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p>
    <w:p>
      <w:pPr>
        <w:spacing w:line="36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p>
    <w:p>
      <w:pPr>
        <w:spacing w:line="36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p>
    <w:p>
      <w:pPr>
        <w:spacing w:line="36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p>
    <w:p>
      <w:pPr>
        <w:spacing w:line="36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p>
    <w:p>
      <w:pPr>
        <w:tabs>
          <w:tab w:val="left" w:pos="3780"/>
        </w:tabs>
        <w:spacing w:line="360" w:lineRule="auto"/>
        <w:ind w:left="441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投 标 人（法人公章）：</w:t>
      </w:r>
    </w:p>
    <w:p>
      <w:pPr>
        <w:spacing w:line="36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p>
    <w:p>
      <w:pPr>
        <w:spacing w:line="360" w:lineRule="auto"/>
        <w:ind w:firstLine="4410" w:firstLineChars="2100"/>
        <w:rPr>
          <w:rFonts w:hint="eastAsia" w:ascii="方正仿宋_GB2312" w:hAnsi="方正仿宋_GB2312" w:eastAsia="方正仿宋_GB2312" w:cs="方正仿宋_GB2312"/>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日        期：</w:t>
      </w:r>
      <w:r>
        <w:rPr>
          <w:rFonts w:hint="eastAsia" w:ascii="方正仿宋_GB2312" w:hAnsi="方正仿宋_GB2312" w:eastAsia="方正仿宋_GB2312" w:cs="方正仿宋_GB2312"/>
          <w:color w:val="000000" w:themeColor="text1"/>
          <w:sz w:val="21"/>
          <w:szCs w:val="21"/>
          <w:highlight w:val="none"/>
          <w14:textFill>
            <w14:solidFill>
              <w14:schemeClr w14:val="tx1"/>
            </w14:solidFill>
          </w14:textFill>
        </w:rPr>
        <w:t xml:space="preserve"> </w:t>
      </w:r>
    </w:p>
    <w:p>
      <w:pPr>
        <w:spacing w:line="360" w:lineRule="auto"/>
        <w:ind w:firstLine="4740"/>
        <w:rPr>
          <w:rFonts w:hint="eastAsia" w:ascii="方正仿宋_GB2312" w:hAnsi="方正仿宋_GB2312" w:eastAsia="方正仿宋_GB2312" w:cs="方正仿宋_GB2312"/>
          <w:color w:val="000000" w:themeColor="text1"/>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page" w:tblpX="1502" w:tblpY="433"/>
        <w:tblOverlap w:val="never"/>
        <w:tblW w:w="14081" w:type="dxa"/>
        <w:tblInd w:w="0" w:type="dxa"/>
        <w:tblLayout w:type="fixed"/>
        <w:tblCellMar>
          <w:top w:w="0" w:type="dxa"/>
          <w:left w:w="108" w:type="dxa"/>
          <w:bottom w:w="0" w:type="dxa"/>
          <w:right w:w="108" w:type="dxa"/>
        </w:tblCellMar>
      </w:tblPr>
      <w:tblGrid>
        <w:gridCol w:w="2141"/>
        <w:gridCol w:w="2835"/>
        <w:gridCol w:w="3118"/>
        <w:gridCol w:w="3119"/>
        <w:gridCol w:w="2868"/>
      </w:tblGrid>
      <w:tr>
        <w:tblPrEx>
          <w:tblLayout w:type="fixed"/>
          <w:tblCellMar>
            <w:top w:w="0" w:type="dxa"/>
            <w:left w:w="108" w:type="dxa"/>
            <w:bottom w:w="0" w:type="dxa"/>
            <w:right w:w="108" w:type="dxa"/>
          </w:tblCellMar>
        </w:tblPrEx>
        <w:trPr>
          <w:trHeight w:val="915" w:hRule="atLeast"/>
        </w:trPr>
        <w:tc>
          <w:tcPr>
            <w:tcW w:w="14081" w:type="dxa"/>
            <w:gridSpan w:val="5"/>
            <w:tcBorders>
              <w:top w:val="nil"/>
              <w:left w:val="nil"/>
              <w:bottom w:val="nil"/>
              <w:right w:val="nil"/>
            </w:tcBorders>
            <w:noWrap/>
            <w:vAlign w:val="center"/>
          </w:tcPr>
          <w:p>
            <w:pPr>
              <w:widowControl/>
              <w:jc w:val="center"/>
              <w:rPr>
                <w:rFonts w:hint="eastAsia" w:ascii="方正仿宋_GB2312" w:hAnsi="方正仿宋_GB2312" w:eastAsia="方正仿宋_GB2312" w:cs="方正仿宋_GB2312"/>
                <w:color w:val="000000" w:themeColor="text1"/>
                <w:kern w:val="0"/>
                <w:sz w:val="40"/>
                <w:szCs w:val="40"/>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40"/>
                <w:szCs w:val="40"/>
                <w:highlight w:val="none"/>
                <w14:textFill>
                  <w14:solidFill>
                    <w14:schemeClr w14:val="tx1"/>
                  </w14:solidFill>
                </w14:textFill>
              </w:rPr>
              <w:t>投标报名登记表</w:t>
            </w:r>
          </w:p>
        </w:tc>
      </w:tr>
      <w:tr>
        <w:tblPrEx>
          <w:tblLayout w:type="fixed"/>
          <w:tblCellMar>
            <w:top w:w="0" w:type="dxa"/>
            <w:left w:w="108" w:type="dxa"/>
            <w:bottom w:w="0" w:type="dxa"/>
            <w:right w:w="108" w:type="dxa"/>
          </w:tblCellMar>
        </w:tblPrEx>
        <w:trPr>
          <w:trHeight w:val="745"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b w:val="0"/>
                <w:bCs w:val="0"/>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6"/>
                <w:szCs w:val="26"/>
                <w:highlight w:val="none"/>
                <w14:textFill>
                  <w14:solidFill>
                    <w14:schemeClr w14:val="tx1"/>
                  </w14:solidFill>
                </w14:textFill>
              </w:rPr>
              <w:t>招标项目编号</w:t>
            </w:r>
          </w:p>
        </w:tc>
        <w:tc>
          <w:tcPr>
            <w:tcW w:w="5953" w:type="dxa"/>
            <w:gridSpan w:val="2"/>
            <w:tcBorders>
              <w:top w:val="single" w:color="auto" w:sz="4" w:space="0"/>
              <w:left w:val="nil"/>
              <w:bottom w:val="single" w:color="auto" w:sz="4" w:space="0"/>
              <w:right w:val="single" w:color="auto" w:sz="4" w:space="0"/>
            </w:tcBorders>
            <w:noWrap w:val="0"/>
            <w:vAlign w:val="center"/>
          </w:tcPr>
          <w:p>
            <w:pPr>
              <w:pStyle w:val="2"/>
              <w:spacing w:line="560" w:lineRule="exact"/>
              <w:rPr>
                <w:rFonts w:hint="eastAsia" w:ascii="方正仿宋_GB2312" w:hAnsi="方正仿宋_GB2312" w:eastAsia="方正仿宋_GB2312" w:cs="方正仿宋_GB2312"/>
                <w:b w:val="0"/>
                <w:bCs w:val="0"/>
                <w:color w:val="000000" w:themeColor="text1"/>
                <w:kern w:val="0"/>
                <w:sz w:val="26"/>
                <w:szCs w:val="26"/>
                <w:highlight w:val="none"/>
                <w14:textFill>
                  <w14:solidFill>
                    <w14:schemeClr w14:val="tx1"/>
                  </w14:solidFill>
                </w14:textFill>
              </w:rPr>
            </w:pPr>
          </w:p>
        </w:tc>
        <w:tc>
          <w:tcPr>
            <w:tcW w:w="3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报名日期</w:t>
            </w:r>
          </w:p>
        </w:tc>
        <w:tc>
          <w:tcPr>
            <w:tcW w:w="2868" w:type="dxa"/>
            <w:tcBorders>
              <w:top w:val="single" w:color="auto" w:sz="4" w:space="0"/>
              <w:left w:val="nil"/>
              <w:bottom w:val="single" w:color="auto" w:sz="4" w:space="0"/>
              <w:right w:val="single" w:color="auto" w:sz="4" w:space="0"/>
            </w:tcBorders>
            <w:noWrap w:val="0"/>
            <w:vAlign w:val="center"/>
          </w:tcPr>
          <w:p>
            <w:pPr>
              <w:widowControl/>
              <w:ind w:firstLine="780" w:firstLineChars="300"/>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年  月   日</w:t>
            </w:r>
          </w:p>
        </w:tc>
      </w:tr>
      <w:tr>
        <w:tblPrEx>
          <w:tblLayout w:type="fixed"/>
          <w:tblCellMar>
            <w:top w:w="0" w:type="dxa"/>
            <w:left w:w="108" w:type="dxa"/>
            <w:bottom w:w="0" w:type="dxa"/>
            <w:right w:w="108" w:type="dxa"/>
          </w:tblCellMar>
        </w:tblPrEx>
        <w:trPr>
          <w:trHeight w:val="758"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项目名称</w:t>
            </w:r>
          </w:p>
        </w:tc>
        <w:tc>
          <w:tcPr>
            <w:tcW w:w="11940" w:type="dxa"/>
            <w:gridSpan w:val="4"/>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745"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报名单位名称</w:t>
            </w:r>
          </w:p>
        </w:tc>
        <w:tc>
          <w:tcPr>
            <w:tcW w:w="11940" w:type="dxa"/>
            <w:gridSpan w:val="4"/>
            <w:tcBorders>
              <w:top w:val="single" w:color="auto" w:sz="4" w:space="0"/>
              <w:left w:val="nil"/>
              <w:bottom w:val="single" w:color="auto" w:sz="4" w:space="0"/>
              <w:right w:val="single" w:color="auto" w:sz="4" w:space="0"/>
            </w:tcBorders>
            <w:noWrap w:val="0"/>
            <w:vAlign w:val="center"/>
          </w:tcPr>
          <w:p>
            <w:pPr>
              <w:widowControl/>
              <w:jc w:val="both"/>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721"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地址(营业执照)</w:t>
            </w:r>
          </w:p>
        </w:tc>
        <w:tc>
          <w:tcPr>
            <w:tcW w:w="595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c>
          <w:tcPr>
            <w:tcW w:w="3119"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邮编</w:t>
            </w:r>
          </w:p>
        </w:tc>
        <w:tc>
          <w:tcPr>
            <w:tcW w:w="286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822" w:hRule="atLeast"/>
        </w:trPr>
        <w:tc>
          <w:tcPr>
            <w:tcW w:w="21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报名人</w:t>
            </w:r>
          </w:p>
        </w:tc>
        <w:tc>
          <w:tcPr>
            <w:tcW w:w="2835"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姓名</w:t>
            </w:r>
          </w:p>
        </w:tc>
        <w:tc>
          <w:tcPr>
            <w:tcW w:w="311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身份证号码</w:t>
            </w:r>
          </w:p>
        </w:tc>
        <w:tc>
          <w:tcPr>
            <w:tcW w:w="3119"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手机</w:t>
            </w:r>
          </w:p>
        </w:tc>
        <w:tc>
          <w:tcPr>
            <w:tcW w:w="286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传真</w:t>
            </w:r>
          </w:p>
        </w:tc>
      </w:tr>
      <w:tr>
        <w:tblPrEx>
          <w:tblLayout w:type="fixed"/>
          <w:tblCellMar>
            <w:top w:w="0" w:type="dxa"/>
            <w:left w:w="108" w:type="dxa"/>
            <w:bottom w:w="0" w:type="dxa"/>
            <w:right w:w="108" w:type="dxa"/>
          </w:tblCellMar>
        </w:tblPrEx>
        <w:trPr>
          <w:trHeight w:val="822" w:hRule="atLeast"/>
        </w:trPr>
        <w:tc>
          <w:tcPr>
            <w:tcW w:w="21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c>
          <w:tcPr>
            <w:tcW w:w="2835"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c>
          <w:tcPr>
            <w:tcW w:w="311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c>
          <w:tcPr>
            <w:tcW w:w="3119"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c>
          <w:tcPr>
            <w:tcW w:w="286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838" w:hRule="atLeast"/>
        </w:trPr>
        <w:tc>
          <w:tcPr>
            <w:tcW w:w="21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lang w:eastAsia="zh-CN"/>
                <w14:textFill>
                  <w14:solidFill>
                    <w14:schemeClr w14:val="tx1"/>
                  </w14:solidFill>
                </w14:textFill>
              </w:rPr>
              <w:t>中标人</w:t>
            </w: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（负责投标的人员）</w:t>
            </w:r>
          </w:p>
        </w:tc>
        <w:tc>
          <w:tcPr>
            <w:tcW w:w="2835"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姓名</w:t>
            </w:r>
          </w:p>
        </w:tc>
        <w:tc>
          <w:tcPr>
            <w:tcW w:w="311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身份证号码</w:t>
            </w:r>
          </w:p>
        </w:tc>
        <w:tc>
          <w:tcPr>
            <w:tcW w:w="3119"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手机</w:t>
            </w:r>
          </w:p>
        </w:tc>
        <w:tc>
          <w:tcPr>
            <w:tcW w:w="286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t>电子邮箱</w:t>
            </w:r>
          </w:p>
        </w:tc>
      </w:tr>
      <w:tr>
        <w:tblPrEx>
          <w:tblLayout w:type="fixed"/>
          <w:tblCellMar>
            <w:top w:w="0" w:type="dxa"/>
            <w:left w:w="108" w:type="dxa"/>
            <w:bottom w:w="0" w:type="dxa"/>
            <w:right w:w="108" w:type="dxa"/>
          </w:tblCellMar>
        </w:tblPrEx>
        <w:trPr>
          <w:trHeight w:val="815" w:hRule="atLeast"/>
        </w:trPr>
        <w:tc>
          <w:tcPr>
            <w:tcW w:w="21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c>
          <w:tcPr>
            <w:tcW w:w="2835"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c>
          <w:tcPr>
            <w:tcW w:w="311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c>
          <w:tcPr>
            <w:tcW w:w="3119"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c>
          <w:tcPr>
            <w:tcW w:w="286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highlight w:val="none"/>
                <w14:textFill>
                  <w14:solidFill>
                    <w14:schemeClr w14:val="tx1"/>
                  </w14:solidFill>
                </w14:textFill>
              </w:rPr>
            </w:pPr>
          </w:p>
        </w:tc>
      </w:tr>
    </w:tbl>
    <w:p>
      <w:pPr>
        <w:spacing w:line="360" w:lineRule="auto"/>
        <w:ind w:firstLine="4740"/>
        <w:rPr>
          <w:rFonts w:hint="eastAsia" w:ascii="方正仿宋_GB2312" w:hAnsi="方正仿宋_GB2312" w:eastAsia="方正仿宋_GB2312" w:cs="方正仿宋_GB2312"/>
          <w:color w:val="000000" w:themeColor="text1"/>
          <w:highlight w:val="none"/>
          <w:lang w:val="en-US" w:eastAsia="zh-CN"/>
          <w14:textFill>
            <w14:solidFill>
              <w14:schemeClr w14:val="tx1"/>
            </w14:solidFill>
          </w14:textFill>
        </w:rPr>
      </w:pPr>
    </w:p>
    <w:bookmarkEnd w:id="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2312">
    <w:panose1 w:val="02000000000000000000"/>
    <w:charset w:val="86"/>
    <w:family w:val="auto"/>
    <w:pitch w:val="default"/>
    <w:sig w:usb0="00000000" w:usb1="00000000" w:usb2="00000000" w:usb3="00000000" w:csb0="00000000" w:csb1="00000000"/>
  </w:font>
  <w:font w:name="方正仿宋_GB2312">
    <w:panose1 w:val="02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E4A7"/>
    <w:multiLevelType w:val="singleLevel"/>
    <w:tmpl w:val="0CFBE4A7"/>
    <w:lvl w:ilvl="0" w:tentative="0">
      <w:start w:val="3"/>
      <w:numFmt w:val="decimal"/>
      <w:suff w:val="nothing"/>
      <w:lvlText w:val="%1、"/>
      <w:lvlJc w:val="left"/>
      <w:pPr>
        <w:ind w:left="728"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004C4"/>
    <w:rsid w:val="00422122"/>
    <w:rsid w:val="422004C4"/>
    <w:rsid w:val="454144BF"/>
    <w:rsid w:val="56E555EA"/>
    <w:rsid w:val="702E686B"/>
    <w:rsid w:val="7CE9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3761</Words>
  <Characters>3904</Characters>
  <Lines>0</Lines>
  <Paragraphs>0</Paragraphs>
  <TotalTime>1</TotalTime>
  <ScaleCrop>false</ScaleCrop>
  <LinksUpToDate>false</LinksUpToDate>
  <CharactersWithSpaces>4505</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2025-08-28T12:57:00Z</dcterms:created>
  <dc:creator>好好</dc:creator>
  <cp:lastModifiedBy>Administrator</cp:lastModifiedBy>
  <dcterms:modified xsi:type="dcterms:W3CDTF">2025-08-29T08:45:59Z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y fmtid="{D5CDD505-2E9C-101B-9397-08002B2CF9AE}" pid="3" name="ICV">
    <vt:lpwstr>67D8369DF0F04922B892B8D763DA71F7_11</vt:lpwstr>
  </property>
  <property fmtid="{D5CDD505-2E9C-101B-9397-08002B2CF9AE}" pid="4" name="KSOTemplateDocerSaveRecord">
    <vt:lpwstr>eyJoZGlkIjoiZGZhMzljNjZmMGEzMWZlNDFlZjNjOGM0OGM3NGI4ZDIiLCJ1c2VySWQiOiIxMTU3MzM3NTk5In0=</vt:lpwstr>
  </property>
</Properties>
</file>